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hAnsi="宋体" w:eastAsia="宋体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附件一：</w:t>
      </w:r>
      <w:r>
        <w:rPr>
          <w:rFonts w:ascii="宋体" w:hAnsi="宋体" w:eastAsia="宋体"/>
          <w:sz w:val="24"/>
          <w:szCs w:val="24"/>
        </w:rPr>
        <w:t>26#</w:t>
      </w:r>
      <w:r>
        <w:rPr>
          <w:rFonts w:hint="eastAsia" w:ascii="宋体" w:hAnsi="宋体" w:eastAsia="宋体"/>
          <w:sz w:val="24"/>
          <w:szCs w:val="24"/>
        </w:rPr>
        <w:t>楼情况说明</w:t>
      </w:r>
    </w:p>
    <w:p>
      <w:pPr>
        <w:jc w:val="center"/>
      </w:pPr>
      <w:bookmarkStart w:id="0" w:name="_GoBack"/>
      <w:r>
        <w:drawing>
          <wp:inline distT="0" distB="0" distL="0" distR="0">
            <wp:extent cx="5403850" cy="41719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3" b="33903"/>
                    <a:stretch>
                      <a:fillRect/>
                    </a:stretch>
                  </pic:blipFill>
                  <pic:spPr>
                    <a:xfrm>
                      <a:off x="0" y="0"/>
                      <a:ext cx="5418604" cy="418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D694A"/>
    <w:rsid w:val="755D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2022-03-16T06:48:00Z</dcterms:created>
  <dc:creator>不会游泳的鱼</dc:creator>
  <cp:lastModifiedBy>不会游泳的鱼</cp:lastModifiedBy>
  <dcterms:modified xsi:type="dcterms:W3CDTF">2022-03-16T06:49:02Z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