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三门峡市陕州区地下水状况调查评价成果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三门峡市陕州区地处豫西丘岭山区，陕州区多年平均水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资源总量25966万m³，其中地表水资源量24177万m³，地下水资源量11740万m³，重复水资源量9951万m³，产水模数16.1万m</w:t>
      </w:r>
      <w:r>
        <w:rPr>
          <w:rFonts w:hint="eastAsia" w:ascii="仿宋" w:hAnsi="仿宋" w:eastAsia="仿宋" w:cs="仿宋"/>
          <w:color w:val="000000"/>
          <w:kern w:val="0"/>
          <w:sz w:val="16"/>
          <w:szCs w:val="16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/k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，产水系数0.25。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根据2015年《三门峡市水资源公报》，2015年陕州区水资源总量2.5743亿m³，其中地表水资源量为2.257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亿m³，地下水资源量为1.1399亿m³，与2014年相比增加0.77%。陕州河流总属黄河流域。黄河沿陕州区北端流过，境内全长31.5km。三门峡水库使其分为上下两段，上段自灵宝市界入境，由西向东，流经大营、张湾两个乡镇入湖滨区，长13km。下段自三门峡大坝始，流经王家后、柴洼两个乡入渑池县，长18.5km。陕州区内河流分属黄河干流水系和洛河水系。陕州区共有大小河流33条，西部和北部为黄河水系，流域面积1039k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，内有大小河流20条，其中流域面积在100k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以上的3条，即苍龙涧河、青龙涧河和兴龙涧河，由南向北注入黄河；东南部为洛河水系，流域面积570.8k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，内有大小河流13条，其中，流域面积在100k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里以上的有2条，即大石涧河和永昌河，自西向东注入洛河。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目前，陕州区集中式饮用水水源地12个，以地下水井作为水源11个。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随着陕州区重要饮用水水源地相关管理部门工程措施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和管理措施的实施，落实科学发展观、构建和谐乡镇的大局出发，高度重视饮用水源保护工作，始终坚持高标准，多渠道投入，全社会参与，长效管理，建立完善的事故环境污染防治措施，全方位持续地构筑水环境安全屏障。提高了水资源承载能力，改善了水环境。近年来，陕州区观音堂地下水井水源地、西张村镇地下水井水源地、菜园乡地下水井水源地、张茅乡地下水井水源地、西李村乡地下水井水源地、张汴乡地下水井水源地、宫前乡地下水井水源地、王家后乡地下水井水源地、店子乡地下水井水源地、硖石乡水源地水质呈好转趋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79RtuMrx0OoqaEXHpr80f/wZB0c=" w:salt="xBpq/jDJcvbDMikS4GHtA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jMzOTQwZDhkZGFkOTk2YWRhMzk1OWNiMmMzOWMifQ=="/>
  </w:docVars>
  <w:rsids>
    <w:rsidRoot w:val="1A356610"/>
    <w:rsid w:val="07591FC8"/>
    <w:rsid w:val="0922463B"/>
    <w:rsid w:val="1A356610"/>
    <w:rsid w:val="4BA6467C"/>
    <w:rsid w:val="5B80694B"/>
    <w:rsid w:val="65F30067"/>
    <w:rsid w:val="72955A66"/>
    <w:rsid w:val="729C3F60"/>
    <w:rsid w:val="74B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719</Words>
  <Characters>811</Characters>
  <Lines>0</Lines>
  <Paragraphs>0</Paragraphs>
  <TotalTime>5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2023-08-31T02:06:00Z</dcterms:created>
  <dc:creator>丁丁=^_^=</dc:creator>
  <cp:lastModifiedBy>丁丁=^_^=</cp:lastModifiedBy>
  <dcterms:modified xsi:type="dcterms:W3CDTF">2023-08-31T02:19:15Z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B1D33FA40745402C8C5D63766CF6BD8B_11</vt:lpwstr>
  </property>
</Properties>
</file>