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20" w:lineRule="exact"/>
        <w:contextualSpacing/>
        <w:jc w:val="both"/>
        <w:rPr>
          <w:rFonts w:hint="eastAsia" w:ascii="宋体" w:hAnsi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/>
          <w:sz w:val="36"/>
          <w:szCs w:val="36"/>
          <w:lang w:val="en-US" w:eastAsia="zh-CN"/>
        </w:rPr>
        <w:t>附件：5</w:t>
      </w:r>
      <w:bookmarkStart w:id="0" w:name="_GoBack"/>
      <w:bookmarkEnd w:id="0"/>
    </w:p>
    <w:p>
      <w:pPr>
        <w:spacing w:before="100" w:beforeAutospacing="1" w:after="100" w:afterAutospacing="1" w:line="520" w:lineRule="exact"/>
        <w:contextualSpacing/>
        <w:jc w:val="both"/>
        <w:rPr>
          <w:rFonts w:hint="default" w:ascii="宋体" w:hAnsi="宋体" w:cs="宋体"/>
          <w:b/>
          <w:sz w:val="44"/>
          <w:szCs w:val="44"/>
          <w:lang w:val="en-US" w:eastAsia="zh-CN"/>
        </w:rPr>
      </w:pPr>
    </w:p>
    <w:p>
      <w:pPr>
        <w:spacing w:before="100" w:beforeAutospacing="1" w:after="100" w:afterAutospacing="1" w:line="520" w:lineRule="exact"/>
        <w:contextualSpacing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淤地坝三个责任人职责</w:t>
      </w:r>
    </w:p>
    <w:p>
      <w:pPr>
        <w:spacing w:line="360" w:lineRule="auto"/>
        <w:contextualSpacing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contextualSpacing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行政责任人职责</w:t>
      </w:r>
    </w:p>
    <w:p>
      <w:pPr>
        <w:spacing w:line="360" w:lineRule="auto"/>
        <w:ind w:firstLine="640" w:firstLineChars="200"/>
        <w:contextualSpacing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进行淤地坝安全度汛检查。2、掌握淤地坝工程基本情况，熟悉防汛预案内容。3、负责组织开展应急避险演练，发生险情时及时指挥人员撤离避险和应急抢险等。4、协调落实工程维修养护、巡查人员报酬等日常管理经费。</w:t>
      </w:r>
    </w:p>
    <w:p>
      <w:pPr>
        <w:spacing w:line="360" w:lineRule="auto"/>
        <w:ind w:left="12"/>
        <w:contextualSpacing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技术负责人职责</w:t>
      </w:r>
    </w:p>
    <w:p>
      <w:pPr>
        <w:spacing w:line="360" w:lineRule="auto"/>
        <w:ind w:firstLine="640" w:firstLineChars="200"/>
        <w:contextualSpacing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进行淤地坝安全运行检查。2、掌握淤地坝工程基本情况、运行状况和安全隐患。3、指导巡查责任人开展淤地坝巡查工作，提供隐患处理技术指导。4、协助行政责任人组织应急避险演练；发生险情时为避险、应急抢险提供技术指导。</w:t>
      </w:r>
    </w:p>
    <w:p>
      <w:pPr>
        <w:spacing w:line="360" w:lineRule="auto"/>
        <w:contextualSpacing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32"/>
          <w:szCs w:val="32"/>
        </w:rPr>
        <w:t>巡查责任人职责</w:t>
      </w:r>
    </w:p>
    <w:p>
      <w:pPr>
        <w:spacing w:line="360" w:lineRule="auto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熟悉掌握放水设施开启时间、数量、次序等操作规定。2、负责汛前巡查坝体、放水和泄洪设施是否存在安全隐患，发现隐患及时处理或报告工程管理责任主体，清理放水设施淤积物，放空坝内蓄水。3、做好日常巡查，密切关注雨情、监视水位变化和淤地坝运行状况，一旦发生汛情、险情，应第一时间报告行政责任人，紧急情况下可直接发出避险信号，告知受威胁人员紧急撤离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WVlZDhjM2RjYTBiZmZjODEzOTFiZmNhZTM3YzExMGUifQ=="/>
  </w:docVars>
  <w:rsids>
    <w:rsidRoot w:val="00D31D50"/>
    <w:rsid w:val="00217506"/>
    <w:rsid w:val="00256087"/>
    <w:rsid w:val="00323B43"/>
    <w:rsid w:val="003D37D8"/>
    <w:rsid w:val="00426133"/>
    <w:rsid w:val="004358AB"/>
    <w:rsid w:val="004E7009"/>
    <w:rsid w:val="00551758"/>
    <w:rsid w:val="00765A4D"/>
    <w:rsid w:val="008B7726"/>
    <w:rsid w:val="00912AFF"/>
    <w:rsid w:val="00A63B89"/>
    <w:rsid w:val="00B97A23"/>
    <w:rsid w:val="00C171B3"/>
    <w:rsid w:val="00C2662F"/>
    <w:rsid w:val="00D07304"/>
    <w:rsid w:val="00D31D50"/>
    <w:rsid w:val="00DF54CE"/>
    <w:rsid w:val="00F76580"/>
    <w:rsid w:val="00FA0757"/>
    <w:rsid w:val="41AB11E9"/>
    <w:rsid w:val="4D1C4FC4"/>
    <w:rsid w:val="5CDC76B3"/>
    <w:rsid w:val="6DFC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419</Characters>
  <Lines>2</Lines>
  <Paragraphs>1</Paragraphs>
  <TotalTime>27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2022-06-25T13:14:00Z</dcterms:created>
  <dc:creator>Administrator</dc:creator>
  <cp:lastModifiedBy>雪花纷飞</cp:lastModifiedBy>
  <cp:lastPrinted>2023-08-30T01:45:56Z</cp:lastPrinted>
  <dcterms:modified xsi:type="dcterms:W3CDTF">2023-08-30T01:45:58Z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7FB3BAEE4A4C4619BD878D9427F05F62</vt:lpwstr>
  </property>
</Properties>
</file>