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三门峡市陕州区西张村镇中心学校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三门峡市陕州区西张村镇中心学校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三门峡市陕州区西张村镇中心学校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三门峡市陕州区西张村镇中心学校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三门峡市陕州区西张村镇中心学校部门（单位）概况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一、三门峡市陕州区西张村镇中心学校部门（单位）主要职责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根据陕政办文（2019）24号文件规定，三门峡市陕州区西张村镇中心学校为陕州区教育体育局下属二级工作部门，主要职责是：</w:t>
        <w:br/>
        <w:t xml:space="preserve">    1、贯彻实施国家、省教育方针、政策；落实学校教育体育发展规划和阶段性的发展目标。</w:t>
        <w:br/>
        <w:t xml:space="preserve">    2、 落实教职工的思想政治工作、法制宣传教育和学生的德育教育工作。</w:t>
        <w:br/>
        <w:t xml:space="preserve">    3、规范管理本部门教育经费。</w:t>
        <w:br/>
        <w:t xml:space="preserve">    4、落实学校的体育、卫生、艺术教育、国防教育工作和学校安全工作。</w:t>
        <w:br/>
        <w:t xml:space="preserve">    5、贯彻落实《体育法》和国家、省体育工作方针政策，组织参加省、市、区体育竞赛。</w:t>
        <w:br/>
        <w:t xml:space="preserve">    6、落实国家语言文字工作方针、政策，负责普通话推广工作。</w:t>
        <w:br/>
        <w:t xml:space="preserve">    7、承办镇政府交办的其他事项。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1、办公室</w:t>
        <w:br/>
        <w:t xml:space="preserve">    2、教务科</w:t>
        <w:br/>
        <w:t xml:space="preserve">    3、政教科</w:t>
        <w:br/>
        <w:t xml:space="preserve">    4、总务科</w:t>
        <w:br/>
        <w:t xml:space="preserve">    5、安全卫生科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三、三门峡市陕州区西张村镇中心学校预算单位构成情况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三门峡市陕州区西张村镇中心学校部门预算为本级预算，没有设立下属二级预算单位。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三门峡市陕州区西张村镇中心学校2024年部门（单位）预算情况说明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1036.10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1036.10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减少746.78万元，下降41.89%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人员工资、月目标考核奖、班主任津贴、地方教龄津贴、乡村教师生活补助和教护龄津贴等津补贴减少。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减少746.78万元，下降41.89%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1036.10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一般公共预算1036.10万元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1036.10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基本支出1032.70万元，占99.67%；项目支出3.40万元，占0.33%</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1036.10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减少746.78万元，下降41.89%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一是人员工资、月目标考核奖、班主任津贴、地方教龄津贴、乡村教师生活补助和教护龄津贴等津补贴减少；二是其他教育费附加安排的支出减少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1036.10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基本支出1032.70万元，占99.67%；项目支出3.40万元，占0.33%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教育支出781.32万元，占75.41%；社会保障和就业支出109.21万元，占10.54%；卫生健康支出58.75万元，占5.67%；住房保障支出86.82万元，占8.38%</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1032.70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1020.59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98.83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12.11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1.17</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7.60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7.60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1036.10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1020.59</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12.11</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3.40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三门峡市陕州区西张村镇中心学校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1,036.10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1,036.10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781.32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109.21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58.75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86.82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1,036.10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1,036.10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1,036.10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1,036.10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1,036.10</w:t>
            </w:r>
          </w:p>
        </w:tc>
        <w:tc>
          <w:tcPr>
            <w:tcW w:w="660" w:type="dxa"/>
            <w:tcBorders/>
            <w:vAlign w:val="center"/>
          </w:tcPr>
          <w:p>
            <w:pPr>
              <w:jc w:val="right"/>
            </w:pPr>
            <w:r>
              <w:rPr>
                <w:rFonts w:ascii="宋体" w:eastAsia="宋体" w:hAnsi="宋体" w:cs="宋体"/>
                <w:b w:val="0"/>
                <w:i w:val="0"/>
                <w:color w:val="000000"/>
                <w:sz w:val="8"/>
              </w:rPr>
              <w:t xml:space="preserve">1,036.10</w:t>
            </w:r>
          </w:p>
        </w:tc>
        <w:tc>
          <w:tcPr>
            <w:tcW w:w="600" w:type="dxa"/>
            <w:tcBorders/>
            <w:vAlign w:val="center"/>
          </w:tcPr>
          <w:p>
            <w:pPr>
              <w:jc w:val="right"/>
            </w:pPr>
            <w:r>
              <w:rPr>
                <w:rFonts w:ascii="宋体" w:eastAsia="宋体" w:hAnsi="宋体" w:cs="宋体"/>
                <w:b w:val="0"/>
                <w:i w:val="0"/>
                <w:color w:val="000000"/>
                <w:sz w:val="8"/>
              </w:rPr>
              <w:t xml:space="preserve">1,036.10</w:t>
            </w:r>
          </w:p>
        </w:tc>
        <w:tc>
          <w:tcPr>
            <w:tcW w:w="720" w:type="dxa"/>
            <w:tcBorders/>
            <w:vAlign w:val="center"/>
          </w:tcPr>
          <w:p>
            <w:pPr>
              <w:jc w:val="right"/>
            </w:pPr>
            <w:r>
              <w:rPr>
                <w:rFonts w:ascii="宋体" w:eastAsia="宋体" w:hAnsi="宋体" w:cs="宋体"/>
                <w:b w:val="0"/>
                <w:i w:val="0"/>
                <w:color w:val="000000"/>
                <w:sz w:val="8"/>
              </w:rPr>
              <w:t xml:space="preserve">1,036.10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212071</w:t>
            </w:r>
          </w:p>
        </w:tc>
        <w:tc>
          <w:tcPr>
            <w:tcW w:w="1540" w:type="dxa"/>
            <w:tcBorders/>
            <w:vAlign w:val="center"/>
          </w:tcPr>
          <w:p>
            <w:pPr>
              <w:jc w:val="left"/>
            </w:pPr>
            <w:r>
              <w:rPr>
                <w:rFonts w:ascii="宋体" w:eastAsia="宋体" w:hAnsi="宋体" w:cs="宋体"/>
                <w:b w:val="0"/>
                <w:i w:val="0"/>
                <w:color w:val="000000"/>
                <w:sz w:val="8"/>
              </w:rPr>
              <w:t xml:space="preserve">三门峡市陕州区西张村镇中心学校</w:t>
            </w:r>
          </w:p>
        </w:tc>
        <w:tc>
          <w:tcPr>
            <w:tcW w:w="660" w:type="dxa"/>
            <w:tcBorders/>
            <w:vAlign w:val="center"/>
          </w:tcPr>
          <w:p>
            <w:pPr>
              <w:jc w:val="right"/>
            </w:pPr>
            <w:r>
              <w:rPr>
                <w:rFonts w:ascii="宋体" w:eastAsia="宋体" w:hAnsi="宋体" w:cs="宋体"/>
                <w:b w:val="0"/>
                <w:i w:val="0"/>
                <w:color w:val="000000"/>
                <w:sz w:val="8"/>
              </w:rPr>
              <w:t xml:space="preserve">1,036.10</w:t>
            </w:r>
          </w:p>
        </w:tc>
        <w:tc>
          <w:tcPr>
            <w:tcW w:w="660" w:type="dxa"/>
            <w:tcBorders/>
            <w:vAlign w:val="center"/>
          </w:tcPr>
          <w:p>
            <w:pPr>
              <w:jc w:val="right"/>
            </w:pPr>
            <w:r>
              <w:rPr>
                <w:rFonts w:ascii="宋体" w:eastAsia="宋体" w:hAnsi="宋体" w:cs="宋体"/>
                <w:b w:val="0"/>
                <w:i w:val="0"/>
                <w:color w:val="000000"/>
                <w:sz w:val="8"/>
              </w:rPr>
              <w:t xml:space="preserve">1,036.10</w:t>
            </w:r>
          </w:p>
        </w:tc>
        <w:tc>
          <w:tcPr>
            <w:tcW w:w="600" w:type="dxa"/>
            <w:tcBorders/>
            <w:vAlign w:val="center"/>
          </w:tcPr>
          <w:p>
            <w:pPr>
              <w:jc w:val="right"/>
            </w:pPr>
            <w:r>
              <w:rPr>
                <w:rFonts w:ascii="宋体" w:eastAsia="宋体" w:hAnsi="宋体" w:cs="宋体"/>
                <w:b w:val="0"/>
                <w:i w:val="0"/>
                <w:color w:val="000000"/>
                <w:sz w:val="8"/>
              </w:rPr>
              <w:t xml:space="preserve">1,036.10</w:t>
            </w:r>
          </w:p>
        </w:tc>
        <w:tc>
          <w:tcPr>
            <w:tcW w:w="720" w:type="dxa"/>
            <w:tcBorders/>
            <w:vAlign w:val="center"/>
          </w:tcPr>
          <w:p>
            <w:pPr>
              <w:jc w:val="right"/>
            </w:pPr>
            <w:r>
              <w:rPr>
                <w:rFonts w:ascii="宋体" w:eastAsia="宋体" w:hAnsi="宋体" w:cs="宋体"/>
                <w:b w:val="0"/>
                <w:i w:val="0"/>
                <w:color w:val="000000"/>
                <w:sz w:val="8"/>
              </w:rPr>
              <w:t xml:space="preserve">1,036.10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1,036.10</w:t>
            </w:r>
          </w:p>
        </w:tc>
        <w:tc>
          <w:tcPr>
            <w:tcW w:w="1060" w:type="dxa"/>
            <w:tcBorders/>
            <w:vAlign w:val="center"/>
          </w:tcPr>
          <w:p>
            <w:pPr>
              <w:jc w:val="right"/>
            </w:pPr>
            <w:r>
              <w:rPr>
                <w:rFonts w:ascii="宋体" w:eastAsia="宋体" w:hAnsi="宋体" w:cs="宋体"/>
                <w:b w:val="0"/>
                <w:i w:val="0"/>
                <w:color w:val="000000"/>
                <w:sz w:val="13"/>
              </w:rPr>
              <w:t xml:space="preserve">1,032.70</w:t>
            </w:r>
          </w:p>
        </w:tc>
        <w:tc>
          <w:tcPr>
            <w:tcW w:w="1140" w:type="dxa"/>
            <w:tcBorders/>
            <w:vAlign w:val="center"/>
          </w:tcPr>
          <w:p>
            <w:pPr>
              <w:jc w:val="right"/>
            </w:pPr>
            <w:r>
              <w:rPr>
                <w:rFonts w:ascii="宋体" w:eastAsia="宋体" w:hAnsi="宋体" w:cs="宋体"/>
                <w:b w:val="0"/>
                <w:i w:val="0"/>
                <w:color w:val="000000"/>
                <w:sz w:val="13"/>
              </w:rPr>
              <w:t xml:space="preserve">1,005.19</w:t>
            </w:r>
          </w:p>
        </w:tc>
        <w:tc>
          <w:tcPr>
            <w:tcW w:w="1140" w:type="dxa"/>
            <w:tcBorders/>
            <w:vAlign w:val="center"/>
          </w:tcPr>
          <w:p>
            <w:pPr>
              <w:jc w:val="right"/>
            </w:pPr>
            <w:r>
              <w:rPr>
                <w:rFonts w:ascii="宋体" w:eastAsia="宋体" w:hAnsi="宋体" w:cs="宋体"/>
                <w:b w:val="0"/>
                <w:i w:val="0"/>
                <w:color w:val="000000"/>
                <w:sz w:val="13"/>
              </w:rPr>
              <w:t xml:space="preserve">15.40</w:t>
            </w:r>
          </w:p>
        </w:tc>
        <w:tc>
          <w:tcPr>
            <w:tcW w:w="1140" w:type="dxa"/>
            <w:tcBorders/>
            <w:vAlign w:val="center"/>
          </w:tcPr>
          <w:p>
            <w:pPr>
              <w:jc w:val="right"/>
            </w:pPr>
            <w:r>
              <w:rPr>
                <w:rFonts w:ascii="宋体" w:eastAsia="宋体" w:hAnsi="宋体" w:cs="宋体"/>
                <w:b w:val="0"/>
                <w:i w:val="0"/>
                <w:color w:val="000000"/>
                <w:sz w:val="13"/>
              </w:rPr>
              <w:t xml:space="preserve">12.11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3.40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3.40</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212071</w:t>
            </w:r>
          </w:p>
        </w:tc>
        <w:tc>
          <w:tcPr>
            <w:tcW w:w="1720" w:type="dxa"/>
            <w:tcBorders/>
            <w:vAlign w:val="center"/>
          </w:tcPr>
          <w:p>
            <w:pPr>
              <w:jc w:val="left"/>
            </w:pPr>
            <w:r>
              <w:rPr>
                <w:rFonts w:ascii="宋体" w:eastAsia="宋体" w:hAnsi="宋体" w:cs="宋体"/>
                <w:b w:val="0"/>
                <w:i w:val="0"/>
                <w:color w:val="000000"/>
                <w:sz w:val="13"/>
              </w:rPr>
              <w:t xml:space="preserve">三门峡市陕州区西张村镇中心学校</w:t>
            </w:r>
          </w:p>
        </w:tc>
        <w:tc>
          <w:tcPr>
            <w:tcW w:w="1060" w:type="dxa"/>
            <w:tcBorders/>
            <w:vAlign w:val="center"/>
          </w:tcPr>
          <w:p>
            <w:pPr>
              <w:jc w:val="right"/>
            </w:pPr>
            <w:r>
              <w:rPr>
                <w:rFonts w:ascii="宋体" w:eastAsia="宋体" w:hAnsi="宋体" w:cs="宋体"/>
                <w:b w:val="0"/>
                <w:i w:val="0"/>
                <w:color w:val="000000"/>
                <w:sz w:val="13"/>
              </w:rPr>
              <w:t xml:space="preserve">1,036.10</w:t>
            </w:r>
          </w:p>
        </w:tc>
        <w:tc>
          <w:tcPr>
            <w:tcW w:w="1060" w:type="dxa"/>
            <w:tcBorders/>
            <w:vAlign w:val="center"/>
          </w:tcPr>
          <w:p>
            <w:pPr>
              <w:jc w:val="right"/>
            </w:pPr>
            <w:r>
              <w:rPr>
                <w:rFonts w:ascii="宋体" w:eastAsia="宋体" w:hAnsi="宋体" w:cs="宋体"/>
                <w:b w:val="0"/>
                <w:i w:val="0"/>
                <w:color w:val="000000"/>
                <w:sz w:val="13"/>
              </w:rPr>
              <w:t xml:space="preserve">1,032.70</w:t>
            </w:r>
          </w:p>
        </w:tc>
        <w:tc>
          <w:tcPr>
            <w:tcW w:w="1140" w:type="dxa"/>
            <w:tcBorders/>
            <w:vAlign w:val="center"/>
          </w:tcPr>
          <w:p>
            <w:pPr>
              <w:jc w:val="right"/>
            </w:pPr>
            <w:r>
              <w:rPr>
                <w:rFonts w:ascii="宋体" w:eastAsia="宋体" w:hAnsi="宋体" w:cs="宋体"/>
                <w:b w:val="0"/>
                <w:i w:val="0"/>
                <w:color w:val="000000"/>
                <w:sz w:val="13"/>
              </w:rPr>
              <w:t xml:space="preserve">1,005.19</w:t>
            </w:r>
          </w:p>
        </w:tc>
        <w:tc>
          <w:tcPr>
            <w:tcW w:w="1140" w:type="dxa"/>
            <w:tcBorders/>
            <w:vAlign w:val="center"/>
          </w:tcPr>
          <w:p>
            <w:pPr>
              <w:jc w:val="right"/>
            </w:pPr>
            <w:r>
              <w:rPr>
                <w:rFonts w:ascii="宋体" w:eastAsia="宋体" w:hAnsi="宋体" w:cs="宋体"/>
                <w:b w:val="0"/>
                <w:i w:val="0"/>
                <w:color w:val="000000"/>
                <w:sz w:val="13"/>
              </w:rPr>
              <w:t xml:space="preserve">15.40</w:t>
            </w:r>
          </w:p>
        </w:tc>
        <w:tc>
          <w:tcPr>
            <w:tcW w:w="1140" w:type="dxa"/>
            <w:tcBorders/>
            <w:vAlign w:val="center"/>
          </w:tcPr>
          <w:p>
            <w:pPr>
              <w:jc w:val="right"/>
            </w:pPr>
            <w:r>
              <w:rPr>
                <w:rFonts w:ascii="宋体" w:eastAsia="宋体" w:hAnsi="宋体" w:cs="宋体"/>
                <w:b w:val="0"/>
                <w:i w:val="0"/>
                <w:color w:val="000000"/>
                <w:sz w:val="13"/>
              </w:rPr>
              <w:t xml:space="preserve">12.11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3.40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3.40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学前教育</w:t>
            </w:r>
          </w:p>
        </w:tc>
        <w:tc>
          <w:tcPr>
            <w:tcW w:w="1060" w:type="dxa"/>
            <w:tcBorders/>
            <w:vAlign w:val="center"/>
          </w:tcPr>
          <w:p>
            <w:pPr>
              <w:jc w:val="right"/>
            </w:pPr>
            <w:r>
              <w:rPr>
                <w:rFonts w:ascii="宋体" w:eastAsia="宋体" w:hAnsi="宋体" w:cs="宋体"/>
                <w:b w:val="0"/>
                <w:i w:val="0"/>
                <w:color w:val="000000"/>
                <w:sz w:val="13"/>
              </w:rPr>
              <w:t xml:space="preserve">3.40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3.40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3.40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777.92</w:t>
            </w:r>
          </w:p>
        </w:tc>
        <w:tc>
          <w:tcPr>
            <w:tcW w:w="1060" w:type="dxa"/>
            <w:tcBorders/>
            <w:vAlign w:val="center"/>
          </w:tcPr>
          <w:p>
            <w:pPr>
              <w:jc w:val="right"/>
            </w:pPr>
            <w:r>
              <w:rPr>
                <w:rFonts w:ascii="宋体" w:eastAsia="宋体" w:hAnsi="宋体" w:cs="宋体"/>
                <w:b w:val="0"/>
                <w:i w:val="0"/>
                <w:color w:val="000000"/>
                <w:sz w:val="13"/>
              </w:rPr>
              <w:t xml:space="preserve">777.92</w:t>
            </w:r>
          </w:p>
        </w:tc>
        <w:tc>
          <w:tcPr>
            <w:tcW w:w="1140" w:type="dxa"/>
            <w:tcBorders/>
            <w:vAlign w:val="center"/>
          </w:tcPr>
          <w:p>
            <w:pPr>
              <w:jc w:val="right"/>
            </w:pPr>
            <w:r>
              <w:rPr>
                <w:rFonts w:ascii="宋体" w:eastAsia="宋体" w:hAnsi="宋体" w:cs="宋体"/>
                <w:b w:val="0"/>
                <w:i w:val="0"/>
                <w:color w:val="000000"/>
                <w:sz w:val="13"/>
              </w:rPr>
              <w:t xml:space="preserve">750.41</w:t>
            </w:r>
          </w:p>
        </w:tc>
        <w:tc>
          <w:tcPr>
            <w:tcW w:w="1140" w:type="dxa"/>
            <w:tcBorders/>
            <w:vAlign w:val="center"/>
          </w:tcPr>
          <w:p>
            <w:pPr>
              <w:jc w:val="right"/>
            </w:pPr>
            <w:r>
              <w:rPr>
                <w:rFonts w:ascii="宋体" w:eastAsia="宋体" w:hAnsi="宋体" w:cs="宋体"/>
                <w:b w:val="0"/>
                <w:i w:val="0"/>
                <w:color w:val="000000"/>
                <w:sz w:val="13"/>
              </w:rPr>
              <w:t xml:space="preserve">15.40</w:t>
            </w:r>
          </w:p>
        </w:tc>
        <w:tc>
          <w:tcPr>
            <w:tcW w:w="1140" w:type="dxa"/>
            <w:tcBorders/>
            <w:vAlign w:val="center"/>
          </w:tcPr>
          <w:p>
            <w:pPr>
              <w:jc w:val="right"/>
            </w:pPr>
            <w:r>
              <w:rPr>
                <w:rFonts w:ascii="宋体" w:eastAsia="宋体" w:hAnsi="宋体" w:cs="宋体"/>
                <w:b w:val="0"/>
                <w:i w:val="0"/>
                <w:color w:val="000000"/>
                <w:sz w:val="13"/>
              </w:rPr>
              <w:t xml:space="preserve">12.11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109.21</w:t>
            </w:r>
          </w:p>
        </w:tc>
        <w:tc>
          <w:tcPr>
            <w:tcW w:w="1060" w:type="dxa"/>
            <w:tcBorders/>
            <w:vAlign w:val="center"/>
          </w:tcPr>
          <w:p>
            <w:pPr>
              <w:jc w:val="right"/>
            </w:pPr>
            <w:r>
              <w:rPr>
                <w:rFonts w:ascii="宋体" w:eastAsia="宋体" w:hAnsi="宋体" w:cs="宋体"/>
                <w:b w:val="0"/>
                <w:i w:val="0"/>
                <w:color w:val="000000"/>
                <w:sz w:val="13"/>
              </w:rPr>
              <w:t xml:space="preserve">109.21</w:t>
            </w:r>
          </w:p>
        </w:tc>
        <w:tc>
          <w:tcPr>
            <w:tcW w:w="1140" w:type="dxa"/>
            <w:tcBorders/>
            <w:vAlign w:val="center"/>
          </w:tcPr>
          <w:p>
            <w:pPr>
              <w:jc w:val="right"/>
            </w:pPr>
            <w:r>
              <w:rPr>
                <w:rFonts w:ascii="宋体" w:eastAsia="宋体" w:hAnsi="宋体" w:cs="宋体"/>
                <w:b w:val="0"/>
                <w:i w:val="0"/>
                <w:color w:val="000000"/>
                <w:sz w:val="13"/>
              </w:rPr>
              <w:t xml:space="preserve">109.21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58.75</w:t>
            </w:r>
          </w:p>
        </w:tc>
        <w:tc>
          <w:tcPr>
            <w:tcW w:w="1060" w:type="dxa"/>
            <w:tcBorders/>
            <w:vAlign w:val="center"/>
          </w:tcPr>
          <w:p>
            <w:pPr>
              <w:jc w:val="right"/>
            </w:pPr>
            <w:r>
              <w:rPr>
                <w:rFonts w:ascii="宋体" w:eastAsia="宋体" w:hAnsi="宋体" w:cs="宋体"/>
                <w:b w:val="0"/>
                <w:i w:val="0"/>
                <w:color w:val="000000"/>
                <w:sz w:val="13"/>
              </w:rPr>
              <w:t xml:space="preserve">58.75</w:t>
            </w:r>
          </w:p>
        </w:tc>
        <w:tc>
          <w:tcPr>
            <w:tcW w:w="1140" w:type="dxa"/>
            <w:tcBorders/>
            <w:vAlign w:val="center"/>
          </w:tcPr>
          <w:p>
            <w:pPr>
              <w:jc w:val="right"/>
            </w:pPr>
            <w:r>
              <w:rPr>
                <w:rFonts w:ascii="宋体" w:eastAsia="宋体" w:hAnsi="宋体" w:cs="宋体"/>
                <w:b w:val="0"/>
                <w:i w:val="0"/>
                <w:color w:val="000000"/>
                <w:sz w:val="13"/>
              </w:rPr>
              <w:t xml:space="preserve">58.75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86.82</w:t>
            </w:r>
          </w:p>
        </w:tc>
        <w:tc>
          <w:tcPr>
            <w:tcW w:w="1060" w:type="dxa"/>
            <w:tcBorders/>
            <w:vAlign w:val="center"/>
          </w:tcPr>
          <w:p>
            <w:pPr>
              <w:jc w:val="right"/>
            </w:pPr>
            <w:r>
              <w:rPr>
                <w:rFonts w:ascii="宋体" w:eastAsia="宋体" w:hAnsi="宋体" w:cs="宋体"/>
                <w:b w:val="0"/>
                <w:i w:val="0"/>
                <w:color w:val="000000"/>
                <w:sz w:val="13"/>
              </w:rPr>
              <w:t xml:space="preserve">86.82</w:t>
            </w:r>
          </w:p>
        </w:tc>
        <w:tc>
          <w:tcPr>
            <w:tcW w:w="1140" w:type="dxa"/>
            <w:tcBorders/>
            <w:vAlign w:val="center"/>
          </w:tcPr>
          <w:p>
            <w:pPr>
              <w:jc w:val="right"/>
            </w:pPr>
            <w:r>
              <w:rPr>
                <w:rFonts w:ascii="宋体" w:eastAsia="宋体" w:hAnsi="宋体" w:cs="宋体"/>
                <w:b w:val="0"/>
                <w:i w:val="0"/>
                <w:color w:val="000000"/>
                <w:sz w:val="13"/>
              </w:rPr>
              <w:t xml:space="preserve">86.82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781.32</w:t>
            </w:r>
          </w:p>
        </w:tc>
        <w:tc>
          <w:tcPr>
            <w:tcW w:w="1380" w:type="dxa"/>
            <w:tcBorders/>
            <w:vAlign w:val="center"/>
          </w:tcPr>
          <w:p>
            <w:pPr>
              <w:jc w:val="right"/>
            </w:pPr>
            <w:r>
              <w:rPr>
                <w:rFonts w:ascii="宋体" w:eastAsia="宋体" w:hAnsi="宋体" w:cs="宋体"/>
                <w:b w:val="0"/>
                <w:i w:val="0"/>
                <w:color w:val="000000"/>
                <w:sz w:val="16"/>
              </w:rPr>
              <w:t xml:space="preserve">781.32</w:t>
            </w:r>
          </w:p>
        </w:tc>
        <w:tc>
          <w:tcPr>
            <w:tcW w:w="1380" w:type="dxa"/>
            <w:tcBorders/>
            <w:vAlign w:val="center"/>
          </w:tcPr>
          <w:p>
            <w:pPr>
              <w:jc w:val="right"/>
            </w:pPr>
            <w:r>
              <w:rPr>
                <w:rFonts w:ascii="宋体" w:eastAsia="宋体" w:hAnsi="宋体" w:cs="宋体"/>
                <w:b w:val="0"/>
                <w:i w:val="0"/>
                <w:color w:val="000000"/>
                <w:sz w:val="16"/>
              </w:rPr>
              <w:t xml:space="preserve">781.32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109.21</w:t>
            </w:r>
          </w:p>
        </w:tc>
        <w:tc>
          <w:tcPr>
            <w:tcW w:w="1380" w:type="dxa"/>
            <w:tcBorders/>
            <w:vAlign w:val="center"/>
          </w:tcPr>
          <w:p>
            <w:pPr>
              <w:jc w:val="right"/>
            </w:pPr>
            <w:r>
              <w:rPr>
                <w:rFonts w:ascii="宋体" w:eastAsia="宋体" w:hAnsi="宋体" w:cs="宋体"/>
                <w:b w:val="0"/>
                <w:i w:val="0"/>
                <w:color w:val="000000"/>
                <w:sz w:val="16"/>
              </w:rPr>
              <w:t xml:space="preserve">109.21</w:t>
            </w:r>
          </w:p>
        </w:tc>
        <w:tc>
          <w:tcPr>
            <w:tcW w:w="1380" w:type="dxa"/>
            <w:tcBorders/>
            <w:vAlign w:val="center"/>
          </w:tcPr>
          <w:p>
            <w:pPr>
              <w:jc w:val="right"/>
            </w:pPr>
            <w:r>
              <w:rPr>
                <w:rFonts w:ascii="宋体" w:eastAsia="宋体" w:hAnsi="宋体" w:cs="宋体"/>
                <w:b w:val="0"/>
                <w:i w:val="0"/>
                <w:color w:val="000000"/>
                <w:sz w:val="16"/>
              </w:rPr>
              <w:t xml:space="preserve">109.21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58.75</w:t>
            </w:r>
          </w:p>
        </w:tc>
        <w:tc>
          <w:tcPr>
            <w:tcW w:w="1380" w:type="dxa"/>
            <w:tcBorders/>
            <w:vAlign w:val="center"/>
          </w:tcPr>
          <w:p>
            <w:pPr>
              <w:jc w:val="right"/>
            </w:pPr>
            <w:r>
              <w:rPr>
                <w:rFonts w:ascii="宋体" w:eastAsia="宋体" w:hAnsi="宋体" w:cs="宋体"/>
                <w:b w:val="0"/>
                <w:i w:val="0"/>
                <w:color w:val="000000"/>
                <w:sz w:val="16"/>
              </w:rPr>
              <w:t xml:space="preserve">58.75</w:t>
            </w:r>
          </w:p>
        </w:tc>
        <w:tc>
          <w:tcPr>
            <w:tcW w:w="1380" w:type="dxa"/>
            <w:tcBorders/>
            <w:vAlign w:val="center"/>
          </w:tcPr>
          <w:p>
            <w:pPr>
              <w:jc w:val="right"/>
            </w:pPr>
            <w:r>
              <w:rPr>
                <w:rFonts w:ascii="宋体" w:eastAsia="宋体" w:hAnsi="宋体" w:cs="宋体"/>
                <w:b w:val="0"/>
                <w:i w:val="0"/>
                <w:color w:val="000000"/>
                <w:sz w:val="16"/>
              </w:rPr>
              <w:t xml:space="preserve">58.75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86.82</w:t>
            </w:r>
          </w:p>
        </w:tc>
        <w:tc>
          <w:tcPr>
            <w:tcW w:w="1380" w:type="dxa"/>
            <w:tcBorders/>
            <w:vAlign w:val="center"/>
          </w:tcPr>
          <w:p>
            <w:pPr>
              <w:jc w:val="right"/>
            </w:pPr>
            <w:r>
              <w:rPr>
                <w:rFonts w:ascii="宋体" w:eastAsia="宋体" w:hAnsi="宋体" w:cs="宋体"/>
                <w:b w:val="0"/>
                <w:i w:val="0"/>
                <w:color w:val="000000"/>
                <w:sz w:val="16"/>
              </w:rPr>
              <w:t xml:space="preserve">86.82</w:t>
            </w:r>
          </w:p>
        </w:tc>
        <w:tc>
          <w:tcPr>
            <w:tcW w:w="1380" w:type="dxa"/>
            <w:tcBorders/>
            <w:vAlign w:val="center"/>
          </w:tcPr>
          <w:p>
            <w:pPr>
              <w:jc w:val="right"/>
            </w:pPr>
            <w:r>
              <w:rPr>
                <w:rFonts w:ascii="宋体" w:eastAsia="宋体" w:hAnsi="宋体" w:cs="宋体"/>
                <w:b w:val="0"/>
                <w:i w:val="0"/>
                <w:color w:val="000000"/>
                <w:sz w:val="16"/>
              </w:rPr>
              <w:t xml:space="preserve">86.82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1380" w:type="dxa"/>
            <w:tcBorders/>
            <w:vAlign w:val="center"/>
          </w:tcPr>
          <w:p>
            <w:pPr>
              <w:jc w:val="right"/>
            </w:pPr>
            <w:r>
              <w:rPr>
                <w:rFonts w:ascii="宋体" w:eastAsia="宋体" w:hAnsi="宋体" w:cs="宋体"/>
                <w:b w:val="0"/>
                <w:i w:val="0"/>
                <w:color w:val="000000"/>
                <w:sz w:val="16"/>
              </w:rPr>
              <w:t xml:space="preserve">1,036.10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1,036.10</w:t>
            </w:r>
          </w:p>
        </w:tc>
        <w:tc>
          <w:tcPr>
            <w:tcW w:w="1160" w:type="dxa"/>
            <w:tcBorders/>
            <w:vAlign w:val="center"/>
          </w:tcPr>
          <w:p>
            <w:pPr>
              <w:jc w:val="right"/>
            </w:pPr>
            <w:r>
              <w:rPr>
                <w:rFonts w:ascii="宋体" w:eastAsia="宋体" w:hAnsi="宋体" w:cs="宋体"/>
                <w:b w:val="0"/>
                <w:i w:val="0"/>
                <w:color w:val="000000"/>
                <w:sz w:val="14"/>
              </w:rPr>
              <w:t xml:space="preserve">1,032.70</w:t>
            </w:r>
          </w:p>
        </w:tc>
        <w:tc>
          <w:tcPr>
            <w:tcW w:w="1160" w:type="dxa"/>
            <w:tcBorders/>
            <w:vAlign w:val="center"/>
          </w:tcPr>
          <w:p>
            <w:pPr>
              <w:jc w:val="right"/>
            </w:pPr>
            <w:r>
              <w:rPr>
                <w:rFonts w:ascii="宋体" w:eastAsia="宋体" w:hAnsi="宋体" w:cs="宋体"/>
                <w:b w:val="0"/>
                <w:i w:val="0"/>
                <w:color w:val="000000"/>
                <w:sz w:val="14"/>
              </w:rPr>
              <w:t xml:space="preserve">1,005.19</w:t>
            </w:r>
          </w:p>
        </w:tc>
        <w:tc>
          <w:tcPr>
            <w:tcW w:w="1160" w:type="dxa"/>
            <w:tcBorders/>
            <w:vAlign w:val="center"/>
          </w:tcPr>
          <w:p>
            <w:pPr>
              <w:jc w:val="right"/>
            </w:pPr>
            <w:r>
              <w:rPr>
                <w:rFonts w:ascii="宋体" w:eastAsia="宋体" w:hAnsi="宋体" w:cs="宋体"/>
                <w:b w:val="0"/>
                <w:i w:val="0"/>
                <w:color w:val="000000"/>
                <w:sz w:val="14"/>
              </w:rPr>
              <w:t xml:space="preserve">15.40</w:t>
            </w:r>
          </w:p>
        </w:tc>
        <w:tc>
          <w:tcPr>
            <w:tcW w:w="1160" w:type="dxa"/>
            <w:tcBorders/>
            <w:vAlign w:val="center"/>
          </w:tcPr>
          <w:p>
            <w:pPr>
              <w:jc w:val="right"/>
            </w:pPr>
            <w:r>
              <w:rPr>
                <w:rFonts w:ascii="宋体" w:eastAsia="宋体" w:hAnsi="宋体" w:cs="宋体"/>
                <w:b w:val="0"/>
                <w:i w:val="0"/>
                <w:color w:val="000000"/>
                <w:sz w:val="14"/>
              </w:rPr>
              <w:t xml:space="preserve">12.11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3.40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212071</w:t>
            </w:r>
          </w:p>
        </w:tc>
        <w:tc>
          <w:tcPr>
            <w:tcW w:w="1160" w:type="dxa"/>
            <w:tcBorders/>
            <w:vAlign w:val="center"/>
          </w:tcPr>
          <w:p>
            <w:pPr>
              <w:jc w:val="left"/>
            </w:pPr>
            <w:r>
              <w:rPr>
                <w:rFonts w:ascii="宋体" w:eastAsia="宋体" w:hAnsi="宋体" w:cs="宋体"/>
                <w:b w:val="0"/>
                <w:i w:val="0"/>
                <w:color w:val="000000"/>
                <w:sz w:val="14"/>
              </w:rPr>
              <w:t xml:space="preserve">三门峡市陕州区西张村镇中心学校</w:t>
            </w:r>
          </w:p>
        </w:tc>
        <w:tc>
          <w:tcPr>
            <w:tcW w:w="1160" w:type="dxa"/>
            <w:tcBorders/>
            <w:vAlign w:val="center"/>
          </w:tcPr>
          <w:p>
            <w:pPr>
              <w:jc w:val="right"/>
            </w:pPr>
            <w:r>
              <w:rPr>
                <w:rFonts w:ascii="宋体" w:eastAsia="宋体" w:hAnsi="宋体" w:cs="宋体"/>
                <w:b w:val="0"/>
                <w:i w:val="0"/>
                <w:color w:val="000000"/>
                <w:sz w:val="14"/>
              </w:rPr>
              <w:t xml:space="preserve">1,036.10</w:t>
            </w:r>
          </w:p>
        </w:tc>
        <w:tc>
          <w:tcPr>
            <w:tcW w:w="1160" w:type="dxa"/>
            <w:tcBorders/>
            <w:vAlign w:val="center"/>
          </w:tcPr>
          <w:p>
            <w:pPr>
              <w:jc w:val="right"/>
            </w:pPr>
            <w:r>
              <w:rPr>
                <w:rFonts w:ascii="宋体" w:eastAsia="宋体" w:hAnsi="宋体" w:cs="宋体"/>
                <w:b w:val="0"/>
                <w:i w:val="0"/>
                <w:color w:val="000000"/>
                <w:sz w:val="14"/>
              </w:rPr>
              <w:t xml:space="preserve">1,032.70</w:t>
            </w:r>
          </w:p>
        </w:tc>
        <w:tc>
          <w:tcPr>
            <w:tcW w:w="1160" w:type="dxa"/>
            <w:tcBorders/>
            <w:vAlign w:val="center"/>
          </w:tcPr>
          <w:p>
            <w:pPr>
              <w:jc w:val="right"/>
            </w:pPr>
            <w:r>
              <w:rPr>
                <w:rFonts w:ascii="宋体" w:eastAsia="宋体" w:hAnsi="宋体" w:cs="宋体"/>
                <w:b w:val="0"/>
                <w:i w:val="0"/>
                <w:color w:val="000000"/>
                <w:sz w:val="14"/>
              </w:rPr>
              <w:t xml:space="preserve">1,005.19</w:t>
            </w:r>
          </w:p>
        </w:tc>
        <w:tc>
          <w:tcPr>
            <w:tcW w:w="1160" w:type="dxa"/>
            <w:tcBorders/>
            <w:vAlign w:val="center"/>
          </w:tcPr>
          <w:p>
            <w:pPr>
              <w:jc w:val="right"/>
            </w:pPr>
            <w:r>
              <w:rPr>
                <w:rFonts w:ascii="宋体" w:eastAsia="宋体" w:hAnsi="宋体" w:cs="宋体"/>
                <w:b w:val="0"/>
                <w:i w:val="0"/>
                <w:color w:val="000000"/>
                <w:sz w:val="14"/>
              </w:rPr>
              <w:t xml:space="preserve">15.40</w:t>
            </w:r>
          </w:p>
        </w:tc>
        <w:tc>
          <w:tcPr>
            <w:tcW w:w="1160" w:type="dxa"/>
            <w:tcBorders/>
            <w:vAlign w:val="center"/>
          </w:tcPr>
          <w:p>
            <w:pPr>
              <w:jc w:val="right"/>
            </w:pPr>
            <w:r>
              <w:rPr>
                <w:rFonts w:ascii="宋体" w:eastAsia="宋体" w:hAnsi="宋体" w:cs="宋体"/>
                <w:b w:val="0"/>
                <w:i w:val="0"/>
                <w:color w:val="000000"/>
                <w:sz w:val="14"/>
              </w:rPr>
              <w:t xml:space="preserve">12.11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3.40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3.40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777.92</w:t>
            </w:r>
          </w:p>
        </w:tc>
        <w:tc>
          <w:tcPr>
            <w:tcW w:w="1160" w:type="dxa"/>
            <w:tcBorders/>
            <w:vAlign w:val="center"/>
          </w:tcPr>
          <w:p>
            <w:pPr>
              <w:jc w:val="right"/>
            </w:pPr>
            <w:r>
              <w:rPr>
                <w:rFonts w:ascii="宋体" w:eastAsia="宋体" w:hAnsi="宋体" w:cs="宋体"/>
                <w:b w:val="0"/>
                <w:i w:val="0"/>
                <w:color w:val="000000"/>
                <w:sz w:val="14"/>
              </w:rPr>
              <w:t xml:space="preserve">777.92</w:t>
            </w:r>
          </w:p>
        </w:tc>
        <w:tc>
          <w:tcPr>
            <w:tcW w:w="1160" w:type="dxa"/>
            <w:tcBorders/>
            <w:vAlign w:val="center"/>
          </w:tcPr>
          <w:p>
            <w:pPr>
              <w:jc w:val="right"/>
            </w:pPr>
            <w:r>
              <w:rPr>
                <w:rFonts w:ascii="宋体" w:eastAsia="宋体" w:hAnsi="宋体" w:cs="宋体"/>
                <w:b w:val="0"/>
                <w:i w:val="0"/>
                <w:color w:val="000000"/>
                <w:sz w:val="14"/>
              </w:rPr>
              <w:t xml:space="preserve">750.41</w:t>
            </w:r>
          </w:p>
        </w:tc>
        <w:tc>
          <w:tcPr>
            <w:tcW w:w="1160" w:type="dxa"/>
            <w:tcBorders/>
            <w:vAlign w:val="center"/>
          </w:tcPr>
          <w:p>
            <w:pPr>
              <w:jc w:val="right"/>
            </w:pPr>
            <w:r>
              <w:rPr>
                <w:rFonts w:ascii="宋体" w:eastAsia="宋体" w:hAnsi="宋体" w:cs="宋体"/>
                <w:b w:val="0"/>
                <w:i w:val="0"/>
                <w:color w:val="000000"/>
                <w:sz w:val="14"/>
              </w:rPr>
              <w:t xml:space="preserve">15.40</w:t>
            </w:r>
          </w:p>
        </w:tc>
        <w:tc>
          <w:tcPr>
            <w:tcW w:w="1160" w:type="dxa"/>
            <w:tcBorders/>
            <w:vAlign w:val="center"/>
          </w:tcPr>
          <w:p>
            <w:pPr>
              <w:jc w:val="right"/>
            </w:pPr>
            <w:r>
              <w:rPr>
                <w:rFonts w:ascii="宋体" w:eastAsia="宋体" w:hAnsi="宋体" w:cs="宋体"/>
                <w:b w:val="0"/>
                <w:i w:val="0"/>
                <w:color w:val="000000"/>
                <w:sz w:val="14"/>
              </w:rPr>
              <w:t xml:space="preserve">12.11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109.21</w:t>
            </w:r>
          </w:p>
        </w:tc>
        <w:tc>
          <w:tcPr>
            <w:tcW w:w="1160" w:type="dxa"/>
            <w:tcBorders/>
            <w:vAlign w:val="center"/>
          </w:tcPr>
          <w:p>
            <w:pPr>
              <w:jc w:val="right"/>
            </w:pPr>
            <w:r>
              <w:rPr>
                <w:rFonts w:ascii="宋体" w:eastAsia="宋体" w:hAnsi="宋体" w:cs="宋体"/>
                <w:b w:val="0"/>
                <w:i w:val="0"/>
                <w:color w:val="000000"/>
                <w:sz w:val="14"/>
              </w:rPr>
              <w:t xml:space="preserve">109.21</w:t>
            </w:r>
          </w:p>
        </w:tc>
        <w:tc>
          <w:tcPr>
            <w:tcW w:w="1160" w:type="dxa"/>
            <w:tcBorders/>
            <w:vAlign w:val="center"/>
          </w:tcPr>
          <w:p>
            <w:pPr>
              <w:jc w:val="right"/>
            </w:pPr>
            <w:r>
              <w:rPr>
                <w:rFonts w:ascii="宋体" w:eastAsia="宋体" w:hAnsi="宋体" w:cs="宋体"/>
                <w:b w:val="0"/>
                <w:i w:val="0"/>
                <w:color w:val="000000"/>
                <w:sz w:val="14"/>
              </w:rPr>
              <w:t xml:space="preserve">109.21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58.75</w:t>
            </w:r>
          </w:p>
        </w:tc>
        <w:tc>
          <w:tcPr>
            <w:tcW w:w="1160" w:type="dxa"/>
            <w:tcBorders/>
            <w:vAlign w:val="center"/>
          </w:tcPr>
          <w:p>
            <w:pPr>
              <w:jc w:val="right"/>
            </w:pPr>
            <w:r>
              <w:rPr>
                <w:rFonts w:ascii="宋体" w:eastAsia="宋体" w:hAnsi="宋体" w:cs="宋体"/>
                <w:b w:val="0"/>
                <w:i w:val="0"/>
                <w:color w:val="000000"/>
                <w:sz w:val="14"/>
              </w:rPr>
              <w:t xml:space="preserve">58.75</w:t>
            </w:r>
          </w:p>
        </w:tc>
        <w:tc>
          <w:tcPr>
            <w:tcW w:w="1160" w:type="dxa"/>
            <w:tcBorders/>
            <w:vAlign w:val="center"/>
          </w:tcPr>
          <w:p>
            <w:pPr>
              <w:jc w:val="right"/>
            </w:pPr>
            <w:r>
              <w:rPr>
                <w:rFonts w:ascii="宋体" w:eastAsia="宋体" w:hAnsi="宋体" w:cs="宋体"/>
                <w:b w:val="0"/>
                <w:i w:val="0"/>
                <w:color w:val="000000"/>
                <w:sz w:val="14"/>
              </w:rPr>
              <w:t xml:space="preserve">58.75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86.82</w:t>
            </w:r>
          </w:p>
        </w:tc>
        <w:tc>
          <w:tcPr>
            <w:tcW w:w="1160" w:type="dxa"/>
            <w:tcBorders/>
            <w:vAlign w:val="center"/>
          </w:tcPr>
          <w:p>
            <w:pPr>
              <w:jc w:val="right"/>
            </w:pPr>
            <w:r>
              <w:rPr>
                <w:rFonts w:ascii="宋体" w:eastAsia="宋体" w:hAnsi="宋体" w:cs="宋体"/>
                <w:b w:val="0"/>
                <w:i w:val="0"/>
                <w:color w:val="000000"/>
                <w:sz w:val="14"/>
              </w:rPr>
              <w:t xml:space="preserve">86.82</w:t>
            </w:r>
          </w:p>
        </w:tc>
        <w:tc>
          <w:tcPr>
            <w:tcW w:w="1160" w:type="dxa"/>
            <w:tcBorders/>
            <w:vAlign w:val="center"/>
          </w:tcPr>
          <w:p>
            <w:pPr>
              <w:jc w:val="right"/>
            </w:pPr>
            <w:r>
              <w:rPr>
                <w:rFonts w:ascii="宋体" w:eastAsia="宋体" w:hAnsi="宋体" w:cs="宋体"/>
                <w:b w:val="0"/>
                <w:i w:val="0"/>
                <w:color w:val="000000"/>
                <w:sz w:val="14"/>
              </w:rPr>
              <w:t xml:space="preserve">86.82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1,032.70</w:t>
            </w:r>
          </w:p>
        </w:tc>
        <w:tc>
          <w:tcPr>
            <w:tcW w:w="1440" w:type="dxa"/>
            <w:tcBorders/>
            <w:vAlign w:val="center"/>
          </w:tcPr>
          <w:p>
            <w:pPr>
              <w:jc w:val="right"/>
            </w:pPr>
            <w:r>
              <w:rPr>
                <w:rFonts w:ascii="宋体" w:eastAsia="宋体" w:hAnsi="宋体" w:cs="宋体"/>
                <w:b w:val="0"/>
                <w:i w:val="0"/>
                <w:color w:val="000000"/>
                <w:sz w:val="17"/>
              </w:rPr>
              <w:t xml:space="preserve">1,020.59</w:t>
            </w:r>
          </w:p>
        </w:tc>
        <w:tc>
          <w:tcPr>
            <w:tcW w:w="1478" w:type="dxa"/>
            <w:tcBorders/>
            <w:vAlign w:val="center"/>
          </w:tcPr>
          <w:p>
            <w:pPr>
              <w:jc w:val="right"/>
            </w:pPr>
            <w:r>
              <w:rPr>
                <w:rFonts w:ascii="宋体" w:eastAsia="宋体" w:hAnsi="宋体" w:cs="宋体"/>
                <w:b w:val="0"/>
                <w:i w:val="0"/>
                <w:color w:val="000000"/>
                <w:sz w:val="17"/>
              </w:rPr>
              <w:t xml:space="preserve">12.11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15.40</w:t>
            </w:r>
          </w:p>
        </w:tc>
        <w:tc>
          <w:tcPr>
            <w:tcW w:w="1440" w:type="dxa"/>
            <w:tcBorders/>
            <w:vAlign w:val="center"/>
          </w:tcPr>
          <w:p>
            <w:pPr>
              <w:jc w:val="right"/>
            </w:pPr>
            <w:r>
              <w:rPr>
                <w:rFonts w:ascii="宋体" w:eastAsia="宋体" w:hAnsi="宋体" w:cs="宋体"/>
                <w:b w:val="0"/>
                <w:i w:val="0"/>
                <w:color w:val="000000"/>
                <w:sz w:val="17"/>
              </w:rPr>
              <w:t xml:space="preserve">15.40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82.95</w:t>
            </w:r>
          </w:p>
        </w:tc>
        <w:tc>
          <w:tcPr>
            <w:tcW w:w="1440" w:type="dxa"/>
            <w:tcBorders/>
            <w:vAlign w:val="center"/>
          </w:tcPr>
          <w:p>
            <w:pPr>
              <w:jc w:val="right"/>
            </w:pPr>
            <w:r>
              <w:rPr>
                <w:rFonts w:ascii="宋体" w:eastAsia="宋体" w:hAnsi="宋体" w:cs="宋体"/>
                <w:b w:val="0"/>
                <w:i w:val="0"/>
                <w:color w:val="000000"/>
                <w:sz w:val="17"/>
              </w:rPr>
              <w:t xml:space="preserve">82.95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660.01</w:t>
            </w:r>
          </w:p>
        </w:tc>
        <w:tc>
          <w:tcPr>
            <w:tcW w:w="1440" w:type="dxa"/>
            <w:tcBorders/>
            <w:vAlign w:val="center"/>
          </w:tcPr>
          <w:p>
            <w:pPr>
              <w:jc w:val="right"/>
            </w:pPr>
            <w:r>
              <w:rPr>
                <w:rFonts w:ascii="宋体" w:eastAsia="宋体" w:hAnsi="宋体" w:cs="宋体"/>
                <w:b w:val="0"/>
                <w:i w:val="0"/>
                <w:color w:val="000000"/>
                <w:sz w:val="17"/>
              </w:rPr>
              <w:t xml:space="preserve">660.01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7.45</w:t>
            </w:r>
          </w:p>
        </w:tc>
        <w:tc>
          <w:tcPr>
            <w:tcW w:w="1440" w:type="dxa"/>
            <w:tcBorders/>
            <w:vAlign w:val="center"/>
          </w:tcPr>
          <w:p>
            <w:pPr>
              <w:jc w:val="right"/>
            </w:pPr>
            <w:r>
              <w:rPr>
                <w:rFonts w:ascii="宋体" w:eastAsia="宋体" w:hAnsi="宋体" w:cs="宋体"/>
                <w:b w:val="0"/>
                <w:i w:val="0"/>
                <w:color w:val="000000"/>
                <w:sz w:val="17"/>
              </w:rPr>
              <w:t xml:space="preserve">7.45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12.11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12.11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109.21</w:t>
            </w:r>
          </w:p>
        </w:tc>
        <w:tc>
          <w:tcPr>
            <w:tcW w:w="1440" w:type="dxa"/>
            <w:tcBorders/>
            <w:vAlign w:val="center"/>
          </w:tcPr>
          <w:p>
            <w:pPr>
              <w:jc w:val="right"/>
            </w:pPr>
            <w:r>
              <w:rPr>
                <w:rFonts w:ascii="宋体" w:eastAsia="宋体" w:hAnsi="宋体" w:cs="宋体"/>
                <w:b w:val="0"/>
                <w:i w:val="0"/>
                <w:color w:val="000000"/>
                <w:sz w:val="17"/>
              </w:rPr>
              <w:t xml:space="preserve">109.21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58.75</w:t>
            </w:r>
          </w:p>
        </w:tc>
        <w:tc>
          <w:tcPr>
            <w:tcW w:w="1440" w:type="dxa"/>
            <w:tcBorders/>
            <w:vAlign w:val="center"/>
          </w:tcPr>
          <w:p>
            <w:pPr>
              <w:jc w:val="right"/>
            </w:pPr>
            <w:r>
              <w:rPr>
                <w:rFonts w:ascii="宋体" w:eastAsia="宋体" w:hAnsi="宋体" w:cs="宋体"/>
                <w:b w:val="0"/>
                <w:i w:val="0"/>
                <w:color w:val="000000"/>
                <w:sz w:val="17"/>
              </w:rPr>
              <w:t xml:space="preserve">58.75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86.82</w:t>
            </w:r>
          </w:p>
        </w:tc>
        <w:tc>
          <w:tcPr>
            <w:tcW w:w="1440" w:type="dxa"/>
            <w:tcBorders/>
            <w:vAlign w:val="center"/>
          </w:tcPr>
          <w:p>
            <w:pPr>
              <w:jc w:val="right"/>
            </w:pPr>
            <w:r>
              <w:rPr>
                <w:rFonts w:ascii="宋体" w:eastAsia="宋体" w:hAnsi="宋体" w:cs="宋体"/>
                <w:b w:val="0"/>
                <w:i w:val="0"/>
                <w:color w:val="000000"/>
                <w:sz w:val="17"/>
              </w:rPr>
              <w:t xml:space="preserve">86.82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1,036.10</w:t>
            </w:r>
          </w:p>
        </w:tc>
        <w:tc>
          <w:tcPr>
            <w:tcW w:w="920" w:type="dxa"/>
            <w:tcBorders/>
            <w:vAlign w:val="center"/>
          </w:tcPr>
          <w:p>
            <w:pPr>
              <w:jc w:val="right"/>
            </w:pPr>
            <w:r>
              <w:rPr>
                <w:rFonts w:ascii="宋体" w:eastAsia="宋体" w:hAnsi="宋体" w:cs="宋体"/>
                <w:b w:val="0"/>
                <w:i w:val="0"/>
                <w:color w:val="000000"/>
                <w:sz w:val="11"/>
              </w:rPr>
              <w:t xml:space="preserve">1,036.10</w:t>
            </w:r>
          </w:p>
        </w:tc>
        <w:tc>
          <w:tcPr>
            <w:tcW w:w="920" w:type="dxa"/>
            <w:tcBorders/>
            <w:vAlign w:val="center"/>
          </w:tcPr>
          <w:p>
            <w:pPr>
              <w:jc w:val="right"/>
            </w:pPr>
            <w:r>
              <w:rPr>
                <w:rFonts w:ascii="宋体" w:eastAsia="宋体" w:hAnsi="宋体" w:cs="宋体"/>
                <w:b w:val="0"/>
                <w:i w:val="0"/>
                <w:color w:val="000000"/>
                <w:sz w:val="11"/>
              </w:rPr>
              <w:t xml:space="preserve">1,036.10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212071</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三门峡市陕州区西张村镇中心学校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1,036.10</w:t>
            </w:r>
          </w:p>
        </w:tc>
        <w:tc>
          <w:tcPr>
            <w:tcW w:w="920" w:type="dxa"/>
            <w:tcBorders/>
            <w:vAlign w:val="center"/>
          </w:tcPr>
          <w:p>
            <w:pPr>
              <w:jc w:val="right"/>
            </w:pPr>
            <w:r>
              <w:rPr>
                <w:rFonts w:ascii="宋体" w:eastAsia="宋体" w:hAnsi="宋体" w:cs="宋体"/>
                <w:b w:val="0"/>
                <w:i w:val="0"/>
                <w:color w:val="000000"/>
                <w:sz w:val="11"/>
              </w:rPr>
              <w:t xml:space="preserve">1,036.10</w:t>
            </w:r>
          </w:p>
        </w:tc>
        <w:tc>
          <w:tcPr>
            <w:tcW w:w="920" w:type="dxa"/>
            <w:tcBorders/>
            <w:vAlign w:val="center"/>
          </w:tcPr>
          <w:p>
            <w:pPr>
              <w:jc w:val="right"/>
            </w:pPr>
            <w:r>
              <w:rPr>
                <w:rFonts w:ascii="宋体" w:eastAsia="宋体" w:hAnsi="宋体" w:cs="宋体"/>
                <w:b w:val="0"/>
                <w:i w:val="0"/>
                <w:color w:val="000000"/>
                <w:sz w:val="11"/>
              </w:rPr>
              <w:t xml:space="preserve">1,036.10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3.40</w:t>
            </w:r>
          </w:p>
        </w:tc>
        <w:tc>
          <w:tcPr>
            <w:tcW w:w="920" w:type="dxa"/>
            <w:tcBorders/>
            <w:vAlign w:val="center"/>
          </w:tcPr>
          <w:p>
            <w:pPr>
              <w:jc w:val="right"/>
            </w:pPr>
            <w:r>
              <w:rPr>
                <w:rFonts w:ascii="宋体" w:eastAsia="宋体" w:hAnsi="宋体" w:cs="宋体"/>
                <w:b w:val="0"/>
                <w:i w:val="0"/>
                <w:color w:val="000000"/>
                <w:sz w:val="11"/>
              </w:rPr>
              <w:t xml:space="preserve">3.40</w:t>
            </w:r>
          </w:p>
        </w:tc>
        <w:tc>
          <w:tcPr>
            <w:tcW w:w="920" w:type="dxa"/>
            <w:tcBorders/>
            <w:vAlign w:val="center"/>
          </w:tcPr>
          <w:p>
            <w:pPr>
              <w:jc w:val="right"/>
            </w:pPr>
            <w:r>
              <w:rPr>
                <w:rFonts w:ascii="宋体" w:eastAsia="宋体" w:hAnsi="宋体" w:cs="宋体"/>
                <w:b w:val="0"/>
                <w:i w:val="0"/>
                <w:color w:val="000000"/>
                <w:sz w:val="11"/>
              </w:rPr>
              <w:t xml:space="preserve">3.40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15.40</w:t>
            </w:r>
          </w:p>
        </w:tc>
        <w:tc>
          <w:tcPr>
            <w:tcW w:w="920" w:type="dxa"/>
            <w:tcBorders/>
            <w:vAlign w:val="center"/>
          </w:tcPr>
          <w:p>
            <w:pPr>
              <w:jc w:val="right"/>
            </w:pPr>
            <w:r>
              <w:rPr>
                <w:rFonts w:ascii="宋体" w:eastAsia="宋体" w:hAnsi="宋体" w:cs="宋体"/>
                <w:b w:val="0"/>
                <w:i w:val="0"/>
                <w:color w:val="000000"/>
                <w:sz w:val="11"/>
              </w:rPr>
              <w:t xml:space="preserve">15.40</w:t>
            </w:r>
          </w:p>
        </w:tc>
        <w:tc>
          <w:tcPr>
            <w:tcW w:w="920" w:type="dxa"/>
            <w:tcBorders/>
            <w:vAlign w:val="center"/>
          </w:tcPr>
          <w:p>
            <w:pPr>
              <w:jc w:val="right"/>
            </w:pPr>
            <w:r>
              <w:rPr>
                <w:rFonts w:ascii="宋体" w:eastAsia="宋体" w:hAnsi="宋体" w:cs="宋体"/>
                <w:b w:val="0"/>
                <w:i w:val="0"/>
                <w:color w:val="000000"/>
                <w:sz w:val="11"/>
              </w:rPr>
              <w:t xml:space="preserve">15.40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82.95</w:t>
            </w:r>
          </w:p>
        </w:tc>
        <w:tc>
          <w:tcPr>
            <w:tcW w:w="920" w:type="dxa"/>
            <w:tcBorders/>
            <w:vAlign w:val="center"/>
          </w:tcPr>
          <w:p>
            <w:pPr>
              <w:jc w:val="right"/>
            </w:pPr>
            <w:r>
              <w:rPr>
                <w:rFonts w:ascii="宋体" w:eastAsia="宋体" w:hAnsi="宋体" w:cs="宋体"/>
                <w:b w:val="0"/>
                <w:i w:val="0"/>
                <w:color w:val="000000"/>
                <w:sz w:val="11"/>
              </w:rPr>
              <w:t xml:space="preserve">82.95</w:t>
            </w:r>
          </w:p>
        </w:tc>
        <w:tc>
          <w:tcPr>
            <w:tcW w:w="920" w:type="dxa"/>
            <w:tcBorders/>
            <w:vAlign w:val="center"/>
          </w:tcPr>
          <w:p>
            <w:pPr>
              <w:jc w:val="right"/>
            </w:pPr>
            <w:r>
              <w:rPr>
                <w:rFonts w:ascii="宋体" w:eastAsia="宋体" w:hAnsi="宋体" w:cs="宋体"/>
                <w:b w:val="0"/>
                <w:i w:val="0"/>
                <w:color w:val="000000"/>
                <w:sz w:val="11"/>
              </w:rPr>
              <w:t xml:space="preserve">82.95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660.01</w:t>
            </w:r>
          </w:p>
        </w:tc>
        <w:tc>
          <w:tcPr>
            <w:tcW w:w="920" w:type="dxa"/>
            <w:tcBorders/>
            <w:vAlign w:val="center"/>
          </w:tcPr>
          <w:p>
            <w:pPr>
              <w:jc w:val="right"/>
            </w:pPr>
            <w:r>
              <w:rPr>
                <w:rFonts w:ascii="宋体" w:eastAsia="宋体" w:hAnsi="宋体" w:cs="宋体"/>
                <w:b w:val="0"/>
                <w:i w:val="0"/>
                <w:color w:val="000000"/>
                <w:sz w:val="11"/>
              </w:rPr>
              <w:t xml:space="preserve">660.01</w:t>
            </w:r>
          </w:p>
        </w:tc>
        <w:tc>
          <w:tcPr>
            <w:tcW w:w="920" w:type="dxa"/>
            <w:tcBorders/>
            <w:vAlign w:val="center"/>
          </w:tcPr>
          <w:p>
            <w:pPr>
              <w:jc w:val="right"/>
            </w:pPr>
            <w:r>
              <w:rPr>
                <w:rFonts w:ascii="宋体" w:eastAsia="宋体" w:hAnsi="宋体" w:cs="宋体"/>
                <w:b w:val="0"/>
                <w:i w:val="0"/>
                <w:color w:val="000000"/>
                <w:sz w:val="11"/>
              </w:rPr>
              <w:t xml:space="preserve">660.01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7.45</w:t>
            </w:r>
          </w:p>
        </w:tc>
        <w:tc>
          <w:tcPr>
            <w:tcW w:w="920" w:type="dxa"/>
            <w:tcBorders/>
            <w:vAlign w:val="center"/>
          </w:tcPr>
          <w:p>
            <w:pPr>
              <w:jc w:val="right"/>
            </w:pPr>
            <w:r>
              <w:rPr>
                <w:rFonts w:ascii="宋体" w:eastAsia="宋体" w:hAnsi="宋体" w:cs="宋体"/>
                <w:b w:val="0"/>
                <w:i w:val="0"/>
                <w:color w:val="000000"/>
                <w:sz w:val="11"/>
              </w:rPr>
              <w:t xml:space="preserve">7.45</w:t>
            </w:r>
          </w:p>
        </w:tc>
        <w:tc>
          <w:tcPr>
            <w:tcW w:w="920" w:type="dxa"/>
            <w:tcBorders/>
            <w:vAlign w:val="center"/>
          </w:tcPr>
          <w:p>
            <w:pPr>
              <w:jc w:val="right"/>
            </w:pPr>
            <w:r>
              <w:rPr>
                <w:rFonts w:ascii="宋体" w:eastAsia="宋体" w:hAnsi="宋体" w:cs="宋体"/>
                <w:b w:val="0"/>
                <w:i w:val="0"/>
                <w:color w:val="000000"/>
                <w:sz w:val="11"/>
              </w:rPr>
              <w:t xml:space="preserve">7.45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12.11</w:t>
            </w:r>
          </w:p>
        </w:tc>
        <w:tc>
          <w:tcPr>
            <w:tcW w:w="920" w:type="dxa"/>
            <w:tcBorders/>
            <w:vAlign w:val="center"/>
          </w:tcPr>
          <w:p>
            <w:pPr>
              <w:jc w:val="right"/>
            </w:pPr>
            <w:r>
              <w:rPr>
                <w:rFonts w:ascii="宋体" w:eastAsia="宋体" w:hAnsi="宋体" w:cs="宋体"/>
                <w:b w:val="0"/>
                <w:i w:val="0"/>
                <w:color w:val="000000"/>
                <w:sz w:val="11"/>
              </w:rPr>
              <w:t xml:space="preserve">12.11</w:t>
            </w:r>
          </w:p>
        </w:tc>
        <w:tc>
          <w:tcPr>
            <w:tcW w:w="920" w:type="dxa"/>
            <w:tcBorders/>
            <w:vAlign w:val="center"/>
          </w:tcPr>
          <w:p>
            <w:pPr>
              <w:jc w:val="right"/>
            </w:pPr>
            <w:r>
              <w:rPr>
                <w:rFonts w:ascii="宋体" w:eastAsia="宋体" w:hAnsi="宋体" w:cs="宋体"/>
                <w:b w:val="0"/>
                <w:i w:val="0"/>
                <w:color w:val="000000"/>
                <w:sz w:val="11"/>
              </w:rPr>
              <w:t xml:space="preserve">12.11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109.21</w:t>
            </w:r>
          </w:p>
        </w:tc>
        <w:tc>
          <w:tcPr>
            <w:tcW w:w="920" w:type="dxa"/>
            <w:tcBorders/>
            <w:vAlign w:val="center"/>
          </w:tcPr>
          <w:p>
            <w:pPr>
              <w:jc w:val="right"/>
            </w:pPr>
            <w:r>
              <w:rPr>
                <w:rFonts w:ascii="宋体" w:eastAsia="宋体" w:hAnsi="宋体" w:cs="宋体"/>
                <w:b w:val="0"/>
                <w:i w:val="0"/>
                <w:color w:val="000000"/>
                <w:sz w:val="11"/>
              </w:rPr>
              <w:t xml:space="preserve">109.21</w:t>
            </w:r>
          </w:p>
        </w:tc>
        <w:tc>
          <w:tcPr>
            <w:tcW w:w="920" w:type="dxa"/>
            <w:tcBorders/>
            <w:vAlign w:val="center"/>
          </w:tcPr>
          <w:p>
            <w:pPr>
              <w:jc w:val="right"/>
            </w:pPr>
            <w:r>
              <w:rPr>
                <w:rFonts w:ascii="宋体" w:eastAsia="宋体" w:hAnsi="宋体" w:cs="宋体"/>
                <w:b w:val="0"/>
                <w:i w:val="0"/>
                <w:color w:val="000000"/>
                <w:sz w:val="11"/>
              </w:rPr>
              <w:t xml:space="preserve">109.21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58.75</w:t>
            </w:r>
          </w:p>
        </w:tc>
        <w:tc>
          <w:tcPr>
            <w:tcW w:w="920" w:type="dxa"/>
            <w:tcBorders/>
            <w:vAlign w:val="center"/>
          </w:tcPr>
          <w:p>
            <w:pPr>
              <w:jc w:val="right"/>
            </w:pPr>
            <w:r>
              <w:rPr>
                <w:rFonts w:ascii="宋体" w:eastAsia="宋体" w:hAnsi="宋体" w:cs="宋体"/>
                <w:b w:val="0"/>
                <w:i w:val="0"/>
                <w:color w:val="000000"/>
                <w:sz w:val="11"/>
              </w:rPr>
              <w:t xml:space="preserve">58.75</w:t>
            </w:r>
          </w:p>
        </w:tc>
        <w:tc>
          <w:tcPr>
            <w:tcW w:w="920" w:type="dxa"/>
            <w:tcBorders/>
            <w:vAlign w:val="center"/>
          </w:tcPr>
          <w:p>
            <w:pPr>
              <w:jc w:val="right"/>
            </w:pPr>
            <w:r>
              <w:rPr>
                <w:rFonts w:ascii="宋体" w:eastAsia="宋体" w:hAnsi="宋体" w:cs="宋体"/>
                <w:b w:val="0"/>
                <w:i w:val="0"/>
                <w:color w:val="000000"/>
                <w:sz w:val="11"/>
              </w:rPr>
              <w:t xml:space="preserve">58.75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86.82</w:t>
            </w:r>
          </w:p>
        </w:tc>
        <w:tc>
          <w:tcPr>
            <w:tcW w:w="920" w:type="dxa"/>
            <w:tcBorders/>
            <w:vAlign w:val="center"/>
          </w:tcPr>
          <w:p>
            <w:pPr>
              <w:jc w:val="right"/>
            </w:pPr>
            <w:r>
              <w:rPr>
                <w:rFonts w:ascii="宋体" w:eastAsia="宋体" w:hAnsi="宋体" w:cs="宋体"/>
                <w:b w:val="0"/>
                <w:i w:val="0"/>
                <w:color w:val="000000"/>
                <w:sz w:val="11"/>
              </w:rPr>
              <w:t xml:space="preserve">86.82</w:t>
            </w:r>
          </w:p>
        </w:tc>
        <w:tc>
          <w:tcPr>
            <w:tcW w:w="920" w:type="dxa"/>
            <w:tcBorders/>
            <w:vAlign w:val="center"/>
          </w:tcPr>
          <w:p>
            <w:pPr>
              <w:jc w:val="right"/>
            </w:pPr>
            <w:r>
              <w:rPr>
                <w:rFonts w:ascii="宋体" w:eastAsia="宋体" w:hAnsi="宋体" w:cs="宋体"/>
                <w:b w:val="0"/>
                <w:i w:val="0"/>
                <w:color w:val="000000"/>
                <w:sz w:val="11"/>
              </w:rPr>
              <w:t xml:space="preserve">86.82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212071</w:t>
            </w:r>
          </w:p>
        </w:tc>
        <w:tc>
          <w:tcPr>
            <w:tcW w:w="1160" w:type="dxa"/>
            <w:tcBorders/>
            <w:vAlign w:val="center"/>
          </w:tcPr>
          <w:p>
            <w:pPr>
              <w:jc w:val="left"/>
            </w:pPr>
            <w:r>
              <w:rPr>
                <w:rFonts w:ascii="宋体" w:eastAsia="宋体" w:hAnsi="宋体" w:cs="宋体"/>
                <w:b w:val="0"/>
                <w:i w:val="0"/>
                <w:color w:val="000000"/>
                <w:sz w:val="14"/>
              </w:rPr>
              <w:t xml:space="preserve">三门峡市陕州区西张村镇中心学校</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2024年民办普惠性幼儿园区级补助资金</w:t>
            </w:r>
          </w:p>
        </w:tc>
        <w:tc>
          <w:tcPr>
            <w:tcW w:w="1160" w:type="dxa"/>
            <w:tcBorders/>
            <w:vAlign w:val="center"/>
          </w:tcPr>
          <w:p>
            <w:pPr>
              <w:jc w:val="left"/>
            </w:pPr>
            <w:r>
              <w:rPr>
                <w:rFonts w:ascii="宋体" w:eastAsia="宋体" w:hAnsi="宋体" w:cs="宋体"/>
                <w:b w:val="0"/>
                <w:i w:val="0"/>
                <w:color w:val="000000"/>
                <w:sz w:val="14"/>
              </w:rPr>
              <w:t xml:space="preserve">三门峡市陕州区西张村镇中心学校</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jc w:val="right"/>
            </w:pPr>
            <w:r>
              <w:rPr>
                <w:rFonts w:ascii="宋体" w:eastAsia="宋体" w:hAnsi="宋体" w:cs="宋体"/>
                <w:b w:val="0"/>
                <w:i w:val="0"/>
                <w:color w:val="000000"/>
                <w:sz w:val="14"/>
              </w:rPr>
              <w:t xml:space="preserve">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部门：三门峡市陕州区西张村镇中心学校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p>
      <w:pPr>
        <w:pStyle w:val="Normal_2455793a-28c9-45ef-9152-6c78f0593a00"/>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部门(单位)整体绩效目标表</w:t>
      </w:r>
    </w:p>
    <w:tbl>
      <w:tblPr>
        <w:tblStyle w:val="NormalTable"/>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0" w:type="dxa"/>
          <w:left w:w="80" w:type="dxa"/>
          <w:bottom w:w="0" w:type="dxa"/>
          <w:right w:w="80" w:type="dxa"/>
        </w:tblCellMar>
        <w:tblLook w:firstRow="0" w:lastRow="0" w:firstColumn="0" w:lastColumn="0" w:noHBand="1" w:noVBand="1"/>
      </w:tblPr>
      <w:tblGrid>
        <w:gridCol w:w="2800"/>
        <w:gridCol w:w="2800"/>
        <w:gridCol w:w="379"/>
        <w:gridCol w:w="2000"/>
        <w:gridCol w:w="421"/>
        <w:gridCol w:w="2800"/>
        <w:gridCol w:w="2758"/>
      </w:tblGrid>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7"/>
          </w:tcPr>
          <w:p>
            <w:pPr>
              <w:pStyle w:val="Normal_2455793a-28c9-45ef-9152-6c78f0593a00"/>
              <w:jc w:val="right"/>
              <w:rPr>
                <w:rFonts w:eastAsia="宋体" w:hint="eastAsia"/>
                <w:lang w:eastAsia="zh-CN"/>
              </w:rPr>
            </w:pPr>
            <w:r>
              <w:rPr>
                <w:rFonts w:ascii="宋体" w:eastAsia="宋体" w:hAnsi="宋体" w:cs="宋体"/>
                <w:sz w:val="20"/>
              </w:rPr>
              <w:t xml:space="preserve">YS1</w:t>
            </w:r>
            <w:r>
              <w:rPr>
                <w:rFonts w:ascii="宋体" w:eastAsia="宋体" w:hAnsi="宋体" w:cs="宋体" w:hint="eastAsia"/>
                <w:sz w:val="20"/>
                <w:lang w:val="en-US" w:eastAsia="zh-CN"/>
              </w:rPr>
              <w:t xml:space="preserve">2</w:t>
            </w:r>
          </w:p>
        </w:tc>
      </w:tr>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3"/>
          </w:tcPr>
          <w:p>
            <w:pPr>
              <w:pStyle w:val="Normal_2455793a-28c9-45ef-9152-6c78f0593a00"/>
              <w:jc w:val="left"/>
            </w:pPr>
            <w:r>
              <w:rPr>
                <w:rFonts w:ascii="宋体" w:eastAsia="宋体" w:hAnsi="宋体" w:cs="宋体"/>
                <w:sz w:val="20"/>
              </w:rPr>
              <w:t xml:space="preserve">部门：三门峡市陕州区西张村镇中心学校</w:t>
            </w:r>
          </w:p>
        </w:tc>
        <w:tc>
          <w:tcPr>
            <w:tcW w:w="2000" w:type="dxa"/>
          </w:tcPr>
          <w:p>
            <w:pPr>
              <w:pStyle w:val="Normal_2455793a-28c9-45ef-9152-6c78f0593a00"/>
              <w:jc w:val="center"/>
            </w:pPr>
            <w:r>
              <w:rPr>
                <w:rFonts w:ascii="宋体" w:eastAsia="宋体" w:hAnsi="宋体" w:cs="宋体"/>
                <w:sz w:val="20"/>
              </w:rPr>
              <w:t xml:space="preserve">2024年度</w:t>
            </w:r>
          </w:p>
        </w:tc>
        <w:tc>
          <w:tcPr>
            <w:tcW w:w="5979" w:type="dxa"/>
            <w:gridSpan w:val="3"/>
          </w:tcPr>
          <w:p>
            <w:pPr>
              <w:pStyle w:val="Normal_2455793a-28c9-45ef-9152-6c78f0593a00"/>
              <w:jc w:val="right"/>
            </w:pPr>
            <w:r>
              <w:rPr>
                <w:rFonts w:ascii="宋体" w:eastAsia="宋体" w:hAnsi="宋体" w:cs="宋体"/>
                <w:sz w:val="20"/>
              </w:rPr>
              <w:t xml:space="preserve">单位：万元</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center"/>
            </w:pPr>
            <w:r>
              <w:rPr>
                <w:rFonts w:ascii="宋体" w:eastAsia="宋体" w:hAnsi="宋体" w:cs="宋体"/>
                <w:b w:val="0"/>
                <w:i w:val="0"/>
                <w:color w:val="494949"/>
                <w:sz w:val="28"/>
              </w:rPr>
              <w:t xml:space="preserve">年度履职目标</w:t>
            </w:r>
          </w:p>
        </w:tc>
        <w:tc>
          <w:tcPr>
            <w:tcW w:w="2800" w:type="dxa"/>
            <w:gridSpan w:val="6"/>
            <w:vAlign w:val="center"/>
          </w:tcPr>
          <w:p>
            <w:pPr>
              <w:pStyle w:val="Normal_2455793a-28c9-45ef-9152-6c78f0593a00"/>
              <w:jc w:val="left"/>
            </w:pPr>
            <w:r>
              <w:rPr>
                <w:rFonts w:ascii="宋体" w:eastAsia="宋体" w:hAnsi="宋体" w:cs="宋体"/>
                <w:b w:val="0"/>
                <w:i w:val="0"/>
                <w:color w:val="000000"/>
                <w:sz w:val="28"/>
              </w:rPr>
              <w:t xml:space="preserve">"目标1：基本形成体现新时代要求、彰显西张村特色、具有优势竞争力的现代化教育体系。</w:t>
            </w:r>
          </w:p>
          <w:p>
            <w:pPr>
              <w:pStyle w:val="Normal_2455793a-28c9-45ef-9152-6c78f0593a00"/>
              <w:jc w:val="left"/>
            </w:pPr>
            <w:r>
              <w:rPr>
                <w:rFonts w:ascii="宋体" w:eastAsia="宋体" w:hAnsi="宋体" w:cs="宋体"/>
                <w:b w:val="0"/>
                <w:i w:val="0"/>
                <w:color w:val="000000"/>
                <w:sz w:val="28"/>
              </w:rPr>
              <w:t xml:space="preserve">目标2：教育协调、公平、绿色、优质发展。</w:t>
            </w:r>
          </w:p>
          <w:p>
            <w:pPr>
              <w:pStyle w:val="Normal_2455793a-28c9-45ef-9152-6c78f0593a00"/>
              <w:jc w:val="left"/>
            </w:pPr>
            <w:r>
              <w:rPr>
                <w:rFonts w:ascii="宋体" w:eastAsia="宋体" w:hAnsi="宋体" w:cs="宋体"/>
                <w:b w:val="0"/>
                <w:i w:val="0"/>
                <w:color w:val="000000"/>
                <w:sz w:val="28"/>
              </w:rPr>
              <w:t xml:space="preserve">目标3：教育总体发展水平跻身陕州区教育第一方阵。"</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pPr>
          </w:p>
        </w:tc>
        <w:tc>
          <w:tcPr>
            <w:tcW w:w="2800" w:type="dxa"/>
            <w:gridSpan w:val="4"/>
            <w:vAlign w:val="center"/>
          </w:tcPr>
          <w:p>
            <w:pPr>
              <w:pStyle w:val="Normal_2455793a-28c9-45ef-9152-6c78f0593a00"/>
              <w:jc w:val="center"/>
            </w:pPr>
            <w:r>
              <w:rPr>
                <w:rFonts w:ascii="宋体" w:eastAsia="宋体" w:hAnsi="宋体" w:cs="宋体"/>
                <w:b w:val="0"/>
                <w:i w:val="0"/>
                <w:color w:val="494949"/>
                <w:sz w:val="28"/>
              </w:rPr>
              <w:t xml:space="preserve">任务名称</w:t>
            </w:r>
          </w:p>
        </w:tc>
        <w:tc>
          <w:tcPr>
            <w:tcW w:w="2800" w:type="dxa"/>
            <w:gridSpan w:val="2"/>
            <w:vAlign w:val="center"/>
          </w:tcPr>
          <w:p>
            <w:pPr>
              <w:pStyle w:val="Normal_2455793a-28c9-45ef-9152-6c78f0593a00"/>
              <w:jc w:val="center"/>
            </w:pPr>
            <w:r>
              <w:rPr>
                <w:rFonts w:ascii="宋体" w:eastAsia="宋体" w:hAnsi="宋体" w:cs="宋体"/>
                <w:b w:val="0"/>
                <w:i w:val="0"/>
                <w:color w:val="494949"/>
                <w:sz w:val="28"/>
              </w:rPr>
              <w:t xml:space="preserve">主要内容</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pPr>
          </w:p>
        </w:tc>
        <w:tc>
          <w:tcPr>
            <w:tcW w:w="2800" w:type="dxa"/>
            <w:gridSpan w:val="4"/>
            <w:vAlign w:val="center"/>
          </w:tcPr>
          <w:p>
            <w:pPr>
              <w:pStyle w:val="Normal_2455793a-28c9-45ef-9152-6c78f0593a00"/>
              <w:jc w:val="left"/>
            </w:pPr>
            <w:r>
              <w:rPr>
                <w:rFonts w:ascii="宋体" w:eastAsia="宋体" w:hAnsi="宋体" w:cs="宋体"/>
                <w:b w:val="0"/>
                <w:i w:val="0"/>
                <w:color w:val="000000"/>
                <w:sz w:val="28"/>
              </w:rPr>
              <w:t xml:space="preserve">教育生态持续优化</w:t>
            </w:r>
          </w:p>
        </w:tc>
        <w:tc>
          <w:tcPr>
            <w:tcW w:w="2800" w:type="dxa"/>
            <w:gridSpan w:val="2"/>
            <w:vAlign w:val="center"/>
          </w:tcPr>
          <w:p>
            <w:pPr>
              <w:pStyle w:val="Normal_2455793a-28c9-45ef-9152-6c78f0593a00"/>
              <w:jc w:val="left"/>
            </w:pPr>
            <w:r>
              <w:rPr>
                <w:rFonts w:ascii="宋体" w:eastAsia="宋体" w:hAnsi="宋体" w:cs="宋体"/>
                <w:b w:val="0"/>
                <w:i w:val="0"/>
                <w:color w:val="000000"/>
                <w:sz w:val="28"/>
              </w:rPr>
              <w:t xml:space="preserve">全面推进依法治教，不断强化教育系统党风廉政建设，改进工作作风，营造风清气正优良健康教育生态。</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pPr>
          </w:p>
        </w:tc>
        <w:tc>
          <w:tcPr>
            <w:tcW w:w="2800" w:type="dxa"/>
            <w:gridSpan w:val="4"/>
            <w:vAlign w:val="center"/>
          </w:tcPr>
          <w:p>
            <w:pPr>
              <w:pStyle w:val="Normal_2455793a-28c9-45ef-9152-6c78f0593a00"/>
              <w:jc w:val="left"/>
            </w:pPr>
            <w:r>
              <w:rPr>
                <w:rFonts w:ascii="宋体" w:eastAsia="宋体" w:hAnsi="宋体" w:cs="宋体"/>
                <w:b w:val="0"/>
                <w:i w:val="0"/>
                <w:color w:val="000000"/>
                <w:sz w:val="28"/>
              </w:rPr>
              <w:t xml:space="preserve">教育公平有效保障</w:t>
            </w:r>
          </w:p>
        </w:tc>
        <w:tc>
          <w:tcPr>
            <w:tcW w:w="2800" w:type="dxa"/>
            <w:gridSpan w:val="2"/>
            <w:vAlign w:val="center"/>
          </w:tcPr>
          <w:p>
            <w:pPr>
              <w:pStyle w:val="Normal_2455793a-28c9-45ef-9152-6c78f0593a00"/>
              <w:jc w:val="left"/>
            </w:pPr>
            <w:r>
              <w:rPr>
                <w:rFonts w:ascii="宋体" w:eastAsia="宋体" w:hAnsi="宋体" w:cs="宋体"/>
                <w:b w:val="0"/>
                <w:i w:val="0"/>
                <w:color w:val="000000"/>
                <w:sz w:val="28"/>
              </w:rPr>
              <w:t xml:space="preserve">城乡教育资源配置全面优化，加快教育基础设施提升，持续改善办学条件</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pPr>
          </w:p>
        </w:tc>
        <w:tc>
          <w:tcPr>
            <w:tcW w:w="2800" w:type="dxa"/>
            <w:gridSpan w:val="4"/>
            <w:vAlign w:val="center"/>
          </w:tcPr>
          <w:p>
            <w:pPr>
              <w:pStyle w:val="Normal_2455793a-28c9-45ef-9152-6c78f0593a00"/>
              <w:jc w:val="left"/>
            </w:pPr>
            <w:r>
              <w:rPr>
                <w:rFonts w:ascii="宋体" w:eastAsia="宋体" w:hAnsi="宋体" w:cs="宋体"/>
                <w:b w:val="0"/>
                <w:i w:val="0"/>
                <w:color w:val="000000"/>
                <w:sz w:val="28"/>
              </w:rPr>
              <w:t xml:space="preserve">教育质量全面提高</w:t>
            </w:r>
          </w:p>
        </w:tc>
        <w:tc>
          <w:tcPr>
            <w:tcW w:w="2800" w:type="dxa"/>
            <w:gridSpan w:val="2"/>
            <w:vAlign w:val="center"/>
          </w:tcPr>
          <w:p>
            <w:pPr>
              <w:pStyle w:val="Normal_2455793a-28c9-45ef-9152-6c78f0593a00"/>
              <w:jc w:val="left"/>
            </w:pPr>
            <w:r>
              <w:rPr>
                <w:rFonts w:ascii="宋体" w:eastAsia="宋体" w:hAnsi="宋体" w:cs="宋体"/>
                <w:b w:val="0"/>
                <w:i w:val="0"/>
                <w:color w:val="000000"/>
                <w:sz w:val="28"/>
              </w:rPr>
              <w:t xml:space="preserve">素质教育深入推进，学生核心素养和综合素质不断提升。</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pPr>
          </w:p>
        </w:tc>
        <w:tc>
          <w:tcPr>
            <w:tcW w:w="2800" w:type="dxa"/>
            <w:gridSpan w:val="4"/>
            <w:vMerge w:val="restart"/>
            <w:vAlign w:val="center"/>
          </w:tcPr>
          <w:p>
            <w:pPr>
              <w:pStyle w:val="Normal_2455793a-28c9-45ef-9152-6c78f0593a00"/>
              <w:jc w:val="left"/>
            </w:pPr>
            <w:r>
              <w:rPr>
                <w:rFonts w:ascii="宋体" w:eastAsia="宋体" w:hAnsi="宋体" w:cs="宋体"/>
                <w:b w:val="0"/>
                <w:i w:val="0"/>
                <w:color w:val="000000"/>
                <w:sz w:val="28"/>
              </w:rPr>
              <w:t xml:space="preserve">队伍素质显著提升</w:t>
            </w:r>
          </w:p>
        </w:tc>
        <w:tc>
          <w:tcPr>
            <w:tcW w:w="2800" w:type="dxa"/>
            <w:gridSpan w:val="2"/>
            <w:vMerge w:val="restart"/>
            <w:vAlign w:val="center"/>
          </w:tcPr>
          <w:p>
            <w:pPr>
              <w:pStyle w:val="Normal_2455793a-28c9-45ef-9152-6c78f0593a00"/>
              <w:jc w:val="left"/>
            </w:pPr>
            <w:r>
              <w:rPr>
                <w:rFonts w:ascii="宋体" w:eastAsia="宋体" w:hAnsi="宋体" w:cs="宋体"/>
                <w:b w:val="0"/>
                <w:i w:val="0"/>
                <w:color w:val="000000"/>
                <w:sz w:val="28"/>
              </w:rPr>
              <w:t xml:space="preserve">实施教师素质提升工程，构建国培、省培、市培、县培、校本五级联动培训体系，采用“请进来、走出去”相结合模式，努力提升校长和教师专业素质</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restart"/>
            <w:vAlign w:val="center"/>
          </w:tcPr>
          <w:p>
            <w:pPr>
              <w:pStyle w:val="Normal_2455793a-28c9-45ef-9152-6c78f0593a00"/>
              <w:jc w:val="center"/>
            </w:pPr>
            <w:r>
              <w:rPr>
                <w:rFonts w:ascii="宋体" w:eastAsia="宋体" w:hAnsi="宋体" w:cs="宋体"/>
                <w:b w:val="0"/>
                <w:i w:val="0"/>
                <w:color w:val="494949"/>
                <w:sz w:val="28"/>
              </w:rPr>
              <w:t xml:space="preserve">预算情况  </w:t>
            </w:r>
          </w:p>
        </w:tc>
        <w:tc>
          <w:tcPr>
            <w:tcW w:w="2800" w:type="dxa"/>
            <w:gridSpan w:val="4"/>
            <w:vMerge/>
            <w:vAlign w:val="center"/>
          </w:tcPr>
          <w:p>
            <w:pPr>
              <w:pStyle w:val="Normal_2455793a-28c9-45ef-9152-6c78f0593a00"/>
              <w:jc w:val="center"/>
            </w:pPr>
            <w:r>
              <w:rPr>
                <w:rFonts w:ascii="宋体" w:eastAsia="宋体" w:hAnsi="宋体" w:cs="宋体"/>
                <w:b w:val="0"/>
                <w:i w:val="0"/>
                <w:color w:val="494949"/>
                <w:sz w:val="28"/>
              </w:rPr>
              <w:t xml:space="preserve">部门预算总额（万元）</w:t>
            </w:r>
          </w:p>
        </w:tc>
        <w:tc>
          <w:tcPr>
            <w:tcW w:w="2800" w:type="dxa"/>
            <w:gridSpan w:val="2"/>
            <w:vMerge/>
            <w:vAlign w:val="center"/>
          </w:tcPr>
          <w:p>
            <w:pPr>
              <w:pStyle w:val="Normal_2455793a-28c9-45ef-9152-6c78f0593a00"/>
              <w:jc w:val="right"/>
            </w:pPr>
            <w:r>
              <w:rPr>
                <w:rFonts w:ascii="宋体" w:eastAsia="宋体" w:hAnsi="宋体" w:cs="宋体"/>
                <w:b w:val="0"/>
                <w:i w:val="0"/>
                <w:color w:val="000000"/>
                <w:sz w:val="28"/>
              </w:rPr>
              <w:t xml:space="preserve">1,036.10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2455793a-28c9-45ef-9152-6c78f0593a00"/>
            </w:pPr>
          </w:p>
        </w:tc>
        <w:tc>
          <w:tcPr>
            <w:tcW w:w="2800" w:type="dxa"/>
            <w:gridSpan w:val="4"/>
            <w:vAlign w:val="center"/>
          </w:tcPr>
          <w:p>
            <w:pPr>
              <w:pStyle w:val="Normal_2455793a-28c9-45ef-9152-6c78f0593a00"/>
              <w:jc w:val="left"/>
            </w:pPr>
            <w:r>
              <w:rPr>
                <w:rFonts w:ascii="宋体" w:eastAsia="宋体" w:hAnsi="宋体" w:cs="宋体"/>
                <w:b w:val="0"/>
                <w:i w:val="0"/>
                <w:color w:val="494949"/>
                <w:sz w:val="28"/>
              </w:rPr>
              <w:t xml:space="preserve">1、资金来源：（1）政府预算资金</w:t>
            </w:r>
          </w:p>
        </w:tc>
        <w:tc>
          <w:tcPr>
            <w:tcW w:w="2800" w:type="dxa"/>
            <w:gridSpan w:val="2"/>
            <w:vAlign w:val="center"/>
          </w:tcPr>
          <w:p>
            <w:pPr>
              <w:pStyle w:val="Normal_2455793a-28c9-45ef-9152-6c78f0593a00"/>
              <w:jc w:val="right"/>
            </w:pPr>
            <w:r>
              <w:rPr>
                <w:rFonts w:ascii="宋体" w:eastAsia="宋体" w:hAnsi="宋体" w:cs="宋体"/>
                <w:b w:val="0"/>
                <w:i w:val="0"/>
                <w:color w:val="000000"/>
                <w:sz w:val="28"/>
              </w:rPr>
              <w:t xml:space="preserve">1,036.10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2455793a-28c9-45ef-9152-6c78f0593a00"/>
            </w:pPr>
          </w:p>
        </w:tc>
        <w:tc>
          <w:tcPr>
            <w:tcW w:w="2800" w:type="dxa"/>
            <w:gridSpan w:val="4"/>
            <w:vAlign w:val="center"/>
          </w:tcPr>
          <w:p>
            <w:pPr>
              <w:pStyle w:val="Normal_2455793a-28c9-45ef-9152-6c78f0593a00"/>
              <w:jc w:val="left"/>
            </w:pPr>
            <w:r>
              <w:rPr>
                <w:rFonts w:ascii="宋体" w:eastAsia="宋体" w:hAnsi="宋体" w:cs="宋体"/>
                <w:b w:val="0"/>
                <w:i w:val="0"/>
                <w:color w:val="494949"/>
                <w:sz w:val="28"/>
              </w:rPr>
              <w:t xml:space="preserve">       （2）财政专户管理资金</w:t>
            </w:r>
          </w:p>
        </w:tc>
        <w:tc>
          <w:tcPr>
            <w:tcW w:w="2800" w:type="dxa"/>
            <w:gridSpan w:val="2"/>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2455793a-28c9-45ef-9152-6c78f0593a00"/>
            </w:pPr>
          </w:p>
        </w:tc>
        <w:tc>
          <w:tcPr>
            <w:tcW w:w="2800" w:type="dxa"/>
            <w:gridSpan w:val="4"/>
            <w:vAlign w:val="center"/>
          </w:tcPr>
          <w:p>
            <w:pPr>
              <w:pStyle w:val="Normal_2455793a-28c9-45ef-9152-6c78f0593a00"/>
              <w:jc w:val="left"/>
            </w:pPr>
            <w:r>
              <w:rPr>
                <w:rFonts w:ascii="宋体" w:eastAsia="宋体" w:hAnsi="宋体" w:cs="宋体"/>
                <w:b w:val="0"/>
                <w:i w:val="0"/>
                <w:color w:val="494949"/>
                <w:sz w:val="28"/>
              </w:rPr>
              <w:t xml:space="preserve">       （3）单位资金</w:t>
            </w:r>
          </w:p>
        </w:tc>
        <w:tc>
          <w:tcPr>
            <w:tcW w:w="2800" w:type="dxa"/>
            <w:gridSpan w:val="2"/>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2455793a-28c9-45ef-9152-6c78f0593a00"/>
            </w:pPr>
          </w:p>
        </w:tc>
        <w:tc>
          <w:tcPr>
            <w:tcW w:w="2800" w:type="dxa"/>
            <w:gridSpan w:val="4"/>
            <w:vAlign w:val="center"/>
          </w:tcPr>
          <w:p>
            <w:pPr>
              <w:pStyle w:val="Normal_2455793a-28c9-45ef-9152-6c78f0593a00"/>
              <w:jc w:val="left"/>
            </w:pPr>
            <w:r>
              <w:rPr>
                <w:rFonts w:ascii="宋体" w:eastAsia="宋体" w:hAnsi="宋体" w:cs="宋体"/>
                <w:b w:val="0"/>
                <w:i w:val="0"/>
                <w:color w:val="494949"/>
                <w:sz w:val="28"/>
              </w:rPr>
              <w:t xml:space="preserve">2、资金结构：（1）基本支出</w:t>
            </w:r>
          </w:p>
        </w:tc>
        <w:tc>
          <w:tcPr>
            <w:tcW w:w="2800" w:type="dxa"/>
            <w:gridSpan w:val="2"/>
            <w:vAlign w:val="center"/>
          </w:tcPr>
          <w:p>
            <w:pPr>
              <w:pStyle w:val="Normal_2455793a-28c9-45ef-9152-6c78f0593a00"/>
              <w:jc w:val="right"/>
            </w:pPr>
            <w:r>
              <w:rPr>
                <w:rFonts w:ascii="宋体" w:eastAsia="宋体" w:hAnsi="宋体" w:cs="宋体"/>
                <w:b w:val="0"/>
                <w:i w:val="0"/>
                <w:color w:val="000000"/>
                <w:sz w:val="28"/>
              </w:rPr>
              <w:t xml:space="preserve">1,032.70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2455793a-28c9-45ef-9152-6c78f0593a00"/>
            </w:pPr>
          </w:p>
        </w:tc>
        <w:tc>
          <w:tcPr>
            <w:tcW w:w="2800" w:type="dxa"/>
            <w:gridSpan w:val="4"/>
            <w:vAlign w:val="center"/>
          </w:tcPr>
          <w:p>
            <w:pPr>
              <w:pStyle w:val="Normal_2455793a-28c9-45ef-9152-6c78f0593a00"/>
              <w:jc w:val="left"/>
            </w:pPr>
            <w:r>
              <w:rPr>
                <w:rFonts w:ascii="宋体" w:eastAsia="宋体" w:hAnsi="宋体" w:cs="宋体"/>
                <w:b w:val="0"/>
                <w:i w:val="0"/>
                <w:color w:val="494949"/>
                <w:sz w:val="28"/>
              </w:rPr>
              <w:t xml:space="preserve">       （2）项目支出</w:t>
            </w:r>
          </w:p>
        </w:tc>
        <w:tc>
          <w:tcPr>
            <w:tcW w:w="2800" w:type="dxa"/>
            <w:gridSpan w:val="2"/>
            <w:vAlign w:val="center"/>
          </w:tcPr>
          <w:p>
            <w:pPr>
              <w:pStyle w:val="Normal_2455793a-28c9-45ef-9152-6c78f0593a00"/>
              <w:jc w:val="right"/>
            </w:pPr>
            <w:r>
              <w:rPr>
                <w:rFonts w:ascii="宋体" w:eastAsia="宋体" w:hAnsi="宋体" w:cs="宋体"/>
                <w:b w:val="0"/>
                <w:i w:val="0"/>
                <w:color w:val="000000"/>
                <w:sz w:val="28"/>
              </w:rPr>
              <w:t xml:space="preserve">3.40</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center"/>
            </w:pPr>
            <w:r>
              <w:rPr>
                <w:rFonts w:ascii="宋体" w:eastAsia="宋体" w:hAnsi="宋体" w:cs="宋体"/>
                <w:b w:val="0"/>
                <w:i w:val="0"/>
                <w:color w:val="494949"/>
                <w:sz w:val="28"/>
              </w:rPr>
              <w:t xml:space="preserve">一级指标</w:t>
            </w:r>
          </w:p>
        </w:tc>
        <w:tc>
          <w:tcPr>
            <w:tcW w:w="2800" w:type="dxa"/>
            <w:vAlign w:val="center"/>
          </w:tcPr>
          <w:p>
            <w:pPr>
              <w:pStyle w:val="Normal_2455793a-28c9-45ef-9152-6c78f0593a00"/>
              <w:jc w:val="center"/>
            </w:pPr>
            <w:r>
              <w:rPr>
                <w:rFonts w:ascii="宋体" w:eastAsia="宋体" w:hAnsi="宋体" w:cs="宋体"/>
                <w:b w:val="0"/>
                <w:i w:val="0"/>
                <w:color w:val="494949"/>
                <w:sz w:val="28"/>
              </w:rPr>
              <w:t xml:space="preserve">二级指标</w:t>
            </w:r>
          </w:p>
        </w:tc>
        <w:tc>
          <w:tcPr>
            <w:tcW w:w="2800" w:type="dxa"/>
            <w:gridSpan w:val="3"/>
            <w:vAlign w:val="center"/>
          </w:tcPr>
          <w:p>
            <w:pPr>
              <w:pStyle w:val="Normal_2455793a-28c9-45ef-9152-6c78f0593a00"/>
              <w:jc w:val="center"/>
            </w:pPr>
            <w:r>
              <w:rPr>
                <w:rFonts w:ascii="宋体" w:eastAsia="宋体" w:hAnsi="宋体" w:cs="宋体"/>
                <w:b w:val="0"/>
                <w:i w:val="0"/>
                <w:color w:val="494949"/>
                <w:sz w:val="28"/>
              </w:rPr>
              <w:t xml:space="preserve">三级指标</w:t>
            </w:r>
          </w:p>
        </w:tc>
        <w:tc>
          <w:tcPr>
            <w:tcW w:w="2800" w:type="dxa"/>
            <w:vAlign w:val="center"/>
          </w:tcPr>
          <w:p>
            <w:pPr>
              <w:pStyle w:val="Normal_2455793a-28c9-45ef-9152-6c78f0593a00"/>
              <w:jc w:val="center"/>
            </w:pPr>
            <w:r>
              <w:rPr>
                <w:rFonts w:ascii="宋体" w:eastAsia="宋体" w:hAnsi="宋体" w:cs="宋体"/>
                <w:b w:val="0"/>
                <w:i w:val="0"/>
                <w:color w:val="494949"/>
                <w:sz w:val="28"/>
              </w:rPr>
              <w:t xml:space="preserve">指标值</w:t>
            </w:r>
          </w:p>
        </w:tc>
        <w:tc>
          <w:tcPr>
            <w:tcW w:w="2758" w:type="dxa"/>
            <w:vAlign w:val="center"/>
          </w:tcPr>
          <w:p>
            <w:pPr>
              <w:pStyle w:val="Normal_2455793a-28c9-45ef-9152-6c78f0593a00"/>
              <w:jc w:val="center"/>
            </w:pPr>
            <w:r>
              <w:rPr>
                <w:rFonts w:ascii="宋体" w:eastAsia="宋体" w:hAnsi="宋体" w:cs="宋体"/>
                <w:b w:val="0"/>
                <w:i w:val="0"/>
                <w:color w:val="494949"/>
                <w:sz w:val="28"/>
              </w:rPr>
              <w:t xml:space="preserve">指标值说明</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工作目标管理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年度履职目标相关性</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相关</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工作目标管理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工作任务科学性</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科学</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工作目标管理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绩效指标合理性</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合理</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预算编制完整性</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完整</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专项资金细化率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≥90%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预算执行率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≥90%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预算调整率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≤10%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结转结余率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≤20%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“三公经费”控制率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≤100%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政府采购执行率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≥80%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决算真实性</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真实</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资金使用合规性</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合规</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管理制度健全性</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健全</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预决算信息公开性</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公开</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资产管理规范性</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规范</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绩效目标编制完成率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100%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绩效监控完成率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100%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绩效自评完成率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100%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部门绩效评价完成率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100%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投入管理指标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评价结果应用率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100%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产出指标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重点工作任务完成</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重点工作1计划完成率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≥90%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产出指标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重点工作任务完成</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重点工作2计划完成率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≥90%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产出指标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重点工作任务完成</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重点工作3计划完成率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≥90%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产出指标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重点工作任务完成</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重点工作4计划完成率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≥90%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产出指标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履职目标实现</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年度工作目标1实现率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持续优化</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产出指标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履职目标实现</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年度工作目标2实现率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保障</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产出指标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履职目标实现</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年度工作目标3实现率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优先</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效益指标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履职效益</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社会效益</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明显</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效益指标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履职效益</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可持续影响指标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明显</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效益指标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满意度</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社会公众满意度</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≥90%</w:t>
            </w:r>
          </w:p>
        </w:tc>
        <w:tc>
          <w:tcPr>
            <w:tcW w:w="2758" w:type="dxa"/>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2455793a-28c9-45ef-9152-6c78f0593a00"/>
              <w:jc w:val="left"/>
            </w:pPr>
            <w:r>
              <w:rPr>
                <w:rFonts w:ascii="宋体" w:eastAsia="宋体" w:hAnsi="宋体" w:cs="宋体"/>
                <w:b w:val="0"/>
                <w:i w:val="0"/>
                <w:color w:val="000000"/>
                <w:sz w:val="28"/>
              </w:rPr>
              <w:t xml:space="preserve">效益指标</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满意度</w:t>
            </w:r>
          </w:p>
        </w:tc>
        <w:tc>
          <w:tcPr>
            <w:tcW w:w="2800" w:type="dxa"/>
            <w:gridSpan w:val="3"/>
            <w:vAlign w:val="center"/>
          </w:tcPr>
          <w:p>
            <w:pPr>
              <w:pStyle w:val="Normal_2455793a-28c9-45ef-9152-6c78f0593a00"/>
              <w:jc w:val="left"/>
            </w:pPr>
            <w:r>
              <w:rPr>
                <w:rFonts w:ascii="宋体" w:eastAsia="宋体" w:hAnsi="宋体" w:cs="宋体"/>
                <w:b w:val="0"/>
                <w:i w:val="0"/>
                <w:color w:val="000000"/>
                <w:sz w:val="28"/>
              </w:rPr>
              <w:t xml:space="preserve">服务对象满意度</w:t>
            </w:r>
          </w:p>
        </w:tc>
        <w:tc>
          <w:tcPr>
            <w:tcW w:w="2800" w:type="dxa"/>
            <w:vAlign w:val="center"/>
          </w:tcPr>
          <w:p>
            <w:pPr>
              <w:pStyle w:val="Normal_2455793a-28c9-45ef-9152-6c78f0593a00"/>
              <w:jc w:val="left"/>
            </w:pPr>
            <w:r>
              <w:rPr>
                <w:rFonts w:ascii="宋体" w:eastAsia="宋体" w:hAnsi="宋体" w:cs="宋体"/>
                <w:b w:val="0"/>
                <w:i w:val="0"/>
                <w:color w:val="000000"/>
                <w:sz w:val="28"/>
              </w:rPr>
              <w:t xml:space="preserve">≥90%</w:t>
            </w:r>
          </w:p>
        </w:tc>
        <w:tc>
          <w:tcPr>
            <w:tcW w:w="2758" w:type="dxa"/>
            <w:vAlign w:val="center"/>
          </w:tcPr>
          <w:p>
            <w:pPr>
              <w:pStyle w:val="Normal_2455793a-28c9-45ef-9152-6c78f0593a00"/>
            </w:pPr>
          </w:p>
        </w:tc>
      </w:tr>
    </w:tbl>
    <w:p>
      <w:pPr>
        <w:pStyle w:val="Normal_2455793a-28c9-45ef-9152-6c78f0593a00"/>
        <w:snapToGrid w:val="0"/>
        <w:spacing w:before="200" w:after="200" w:line="200" w:lineRule="auto"/>
      </w:pPr>
      <w:r>
        <w:rPr>
          <w:sz w:val="8"/>
        </w:rPr>
        <w:t xml:space="preserve"> </w:t>
      </w:r>
    </w:p>
    <w:p>
      <w:pPr>
        <w:pStyle w:val="Normal_2455793a-28c9-45ef-9152-6c78f0593a00"/>
        <w:jc w:val="left"/>
        <w:rPr>
          <w:rFonts w:ascii="黑体" w:eastAsia="黑体" w:hAnsi="黑体" w:cs="黑体" w:hint="eastAsia"/>
          <w:sz w:val="36"/>
          <w:szCs w:val="36"/>
          <w:lang w:val="en-US" w:eastAsia="zh-CN"/>
        </w:rPr>
      </w:pPr>
    </w:p>
    <w:p>
      <w:pPr>
        <w:pStyle w:val="Normal_2455793a-28c9-45ef-9152-6c78f0593a00"/>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pStyle w:val="Normal_2455793a-28c9-45ef-9152-6c78f0593a00"/>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部门预算项目绩效目标汇总表</w:t>
      </w:r>
    </w:p>
    <w:tbl>
      <w:tblPr>
        <w:tblStyle w:val="NormalTable0"/>
        <w:tblW w:w="0" w:type="auto"/>
        <w:jc w:val="center"/>
        <w:tblInd w:w="0" w:type="dxa"/>
        <w:tblLayout w:type="fixed"/>
        <w:tblCellMar>
          <w:top w:w="0" w:type="dxa"/>
          <w:left w:w="80" w:type="dxa"/>
          <w:bottom w:w="0" w:type="dxa"/>
          <w:right w:w="80" w:type="dxa"/>
        </w:tblCellMar>
        <w:tblLook w:val="0000" w:firstRow="0" w:lastRow="0" w:firstColumn="0" w:lastColumn="0" w:noHBand="0" w:noVBand="0"/>
      </w:tblPr>
      <w:tblGrid>
        <w:gridCol w:w="1000"/>
        <w:gridCol w:w="1000"/>
        <w:gridCol w:w="1000"/>
        <w:gridCol w:w="1000"/>
        <w:gridCol w:w="1000"/>
        <w:gridCol w:w="979"/>
        <w:gridCol w:w="21"/>
        <w:gridCol w:w="1000"/>
        <w:gridCol w:w="979"/>
        <w:gridCol w:w="21"/>
        <w:gridCol w:w="1000"/>
        <w:gridCol w:w="1000"/>
        <w:gridCol w:w="1000"/>
        <w:gridCol w:w="1000"/>
        <w:gridCol w:w="1000"/>
        <w:gridCol w:w="958"/>
      </w:tblGrid>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16"/>
            <w:noWrap w:val="0"/>
            <w:vAlign w:val="top"/>
          </w:tcPr>
          <w:p>
            <w:pPr>
              <w:pStyle w:val="Normal_2455793a-28c9-45ef-9152-6c78f0593a00"/>
              <w:jc w:val="right"/>
              <w:rPr>
                <w:rFonts w:eastAsia="宋体" w:hint="eastAsia"/>
                <w:lang w:eastAsia="zh-CN"/>
              </w:rPr>
            </w:pPr>
            <w:r>
              <w:rPr>
                <w:rFonts w:ascii="宋体" w:eastAsia="宋体" w:hAnsi="宋体" w:cs="宋体"/>
                <w:sz w:val="20"/>
              </w:rPr>
              <w:t xml:space="preserve">YS1</w:t>
            </w:r>
            <w:r>
              <w:rPr>
                <w:rFonts w:ascii="宋体" w:eastAsia="宋体" w:hAnsi="宋体" w:cs="宋体" w:hint="eastAsia"/>
                <w:sz w:val="20"/>
                <w:lang w:val="en-US" w:eastAsia="zh-CN"/>
              </w:rPr>
              <w:t xml:space="preserve">1</w:t>
            </w:r>
          </w:p>
        </w:tc>
      </w:tr>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6"/>
            <w:noWrap w:val="0"/>
            <w:vAlign w:val="top"/>
          </w:tcPr>
          <w:p>
            <w:pPr>
              <w:pStyle w:val="Normal_2455793a-28c9-45ef-9152-6c78f0593a00"/>
              <w:jc w:val="left"/>
            </w:pPr>
            <w:r>
              <w:rPr>
                <w:rFonts w:ascii="宋体" w:eastAsia="宋体" w:hAnsi="宋体" w:cs="宋体"/>
                <w:sz w:val="20"/>
              </w:rPr>
              <w:t xml:space="preserve">部门：三门峡市陕州区西张村镇中心学校</w:t>
            </w:r>
          </w:p>
        </w:tc>
        <w:tc>
          <w:tcPr>
            <w:tcW w:w="2000" w:type="dxa"/>
            <w:gridSpan w:val="3"/>
            <w:noWrap w:val="0"/>
            <w:vAlign w:val="top"/>
          </w:tcPr>
          <w:p>
            <w:pPr>
              <w:pStyle w:val="Normal_2455793a-28c9-45ef-9152-6c78f0593a00"/>
              <w:jc w:val="center"/>
            </w:pPr>
            <w:r>
              <w:rPr>
                <w:rFonts w:ascii="宋体" w:eastAsia="宋体" w:hAnsi="宋体" w:cs="宋体"/>
                <w:sz w:val="20"/>
              </w:rPr>
              <w:t xml:space="preserve">202</w:t>
            </w:r>
            <w:r>
              <w:rPr>
                <w:rFonts w:ascii="宋体" w:eastAsia="宋体" w:hAnsi="宋体" w:cs="宋体"/>
                <w:sz w:val="20"/>
              </w:rPr>
              <w:t xml:space="preserve">4</w:t>
            </w:r>
            <w:r>
              <w:rPr>
                <w:rFonts w:ascii="宋体" w:eastAsia="宋体" w:hAnsi="宋体" w:cs="宋体"/>
                <w:sz w:val="20"/>
              </w:rPr>
              <w:t xml:space="preserve">年度</w:t>
            </w:r>
          </w:p>
        </w:tc>
        <w:tc>
          <w:tcPr>
            <w:tcW w:w="5979" w:type="dxa"/>
            <w:gridSpan w:val="7"/>
            <w:noWrap w:val="0"/>
            <w:vAlign w:val="top"/>
          </w:tcPr>
          <w:p>
            <w:pPr>
              <w:pStyle w:val="Normal_2455793a-28c9-45ef-9152-6c78f0593a00"/>
              <w:jc w:val="right"/>
            </w:pPr>
            <w:r>
              <w:rPr>
                <w:rFonts w:ascii="宋体" w:eastAsia="宋体" w:hAnsi="宋体" w:cs="宋体"/>
                <w:sz w:val="20"/>
              </w:rPr>
              <w:t xml:space="preserve">单位：万元</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461"/>
          <w:jc w:val="center"/>
        </w:trPr>
        <w:tc>
          <w:tcPr>
            <w:tcW w:w="1000" w:type="dxa"/>
            <w:vMerge w:val="restart"/>
            <w:noWrap w:val="0"/>
            <w:vAlign w:val="center"/>
          </w:tcPr>
          <w:p>
            <w:pPr>
              <w:pStyle w:val="Normal_2455793a-28c9-45ef-9152-6c78f0593a00"/>
              <w:jc w:val="center"/>
            </w:pPr>
            <w:r>
              <w:rPr>
                <w:rFonts w:ascii="宋体" w:eastAsia="宋体" w:hAnsi="宋体" w:cs="宋体"/>
                <w:b w:val="0"/>
                <w:i w:val="0"/>
                <w:color w:val="494949"/>
                <w:sz w:val="12"/>
              </w:rPr>
              <w:t xml:space="preserve">单位编码（项目编码）</w:t>
            </w:r>
          </w:p>
        </w:tc>
        <w:tc>
          <w:tcPr>
            <w:tcW w:w="1000" w:type="dxa"/>
            <w:vMerge w:val="restart"/>
            <w:noWrap w:val="0"/>
            <w:vAlign w:val="center"/>
          </w:tcPr>
          <w:p>
            <w:pPr>
              <w:pStyle w:val="Normal_2455793a-28c9-45ef-9152-6c78f0593a00"/>
              <w:jc w:val="center"/>
            </w:pPr>
            <w:r>
              <w:rPr>
                <w:rFonts w:ascii="宋体" w:eastAsia="宋体" w:hAnsi="宋体" w:cs="宋体"/>
                <w:b w:val="0"/>
                <w:i w:val="0"/>
                <w:color w:val="000000"/>
                <w:sz w:val="12"/>
              </w:rPr>
              <w:t xml:space="preserve">项目单</w:t>
            </w:r>
            <w:r>
              <w:rPr>
                <w:rFonts w:ascii="宋体" w:eastAsia="宋体" w:hAnsi="宋体" w:cs="宋体"/>
                <w:b w:val="0"/>
                <w:i w:val="0"/>
                <w:color w:val="000000"/>
                <w:sz w:val="12"/>
              </w:rPr>
              <w:t xml:space="preserve">位</w:t>
            </w:r>
            <w:r>
              <w:rPr>
                <w:rFonts w:ascii="宋体" w:eastAsia="宋体" w:hAnsi="宋体" w:cs="宋体"/>
                <w:b w:val="0"/>
                <w:i w:val="0"/>
                <w:color w:val="000000"/>
                <w:sz w:val="12"/>
              </w:rPr>
              <w:t xml:space="preserve"> </w:t>
            </w:r>
            <w:r>
              <w:rPr>
                <w:rFonts w:ascii="宋体" w:eastAsia="宋体" w:hAnsi="宋体" w:cs="宋体"/>
                <w:b w:val="0"/>
                <w:i w:val="0"/>
                <w:color w:val="000000"/>
                <w:sz w:val="12"/>
              </w:rPr>
              <w:t xml:space="preserve">（项目名称）</w:t>
            </w:r>
          </w:p>
        </w:tc>
        <w:tc>
          <w:tcPr>
            <w:tcW w:w="1000" w:type="dxa"/>
            <w:gridSpan w:val="5"/>
            <w:vMerge w:val="restart"/>
            <w:noWrap w:val="0"/>
            <w:vAlign w:val="center"/>
          </w:tcPr>
          <w:p>
            <w:pPr>
              <w:pStyle w:val="Normal_2455793a-28c9-45ef-9152-6c78f0593a00"/>
              <w:jc w:val="center"/>
            </w:pPr>
            <w:r>
              <w:rPr>
                <w:rFonts w:ascii="宋体" w:eastAsia="宋体" w:hAnsi="宋体" w:cs="宋体"/>
                <w:b w:val="0"/>
                <w:i w:val="0"/>
                <w:color w:val="494949"/>
                <w:sz w:val="12"/>
              </w:rPr>
              <w:t xml:space="preserve">项目金额（万元）</w:t>
            </w:r>
          </w:p>
        </w:tc>
        <w:tc>
          <w:tcPr>
            <w:tcW w:w="1000" w:type="dxa"/>
            <w:gridSpan w:val="9"/>
            <w:noWrap w:val="0"/>
            <w:vAlign w:val="center"/>
          </w:tcPr>
          <w:p>
            <w:pPr>
              <w:pStyle w:val="Normal_2455793a-28c9-45ef-9152-6c78f0593a00"/>
              <w:jc w:val="center"/>
            </w:pPr>
            <w:r>
              <w:rPr>
                <w:rFonts w:ascii="宋体" w:eastAsia="宋体" w:hAnsi="宋体" w:cs="宋体"/>
                <w:b w:val="0"/>
                <w:i w:val="0"/>
                <w:color w:val="494949"/>
                <w:sz w:val="12"/>
              </w:rPr>
              <w:t xml:space="preserve">绩效目标</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vMerge/>
            <w:noWrap w:val="0"/>
            <w:vAlign w:val="center"/>
          </w:tcPr>
          <w:p>
            <w:pPr>
              <w:pStyle w:val="Normal_2455793a-28c9-45ef-9152-6c78f0593a00"/>
            </w:pPr>
          </w:p>
        </w:tc>
        <w:tc>
          <w:tcPr>
            <w:tcW w:w="1000" w:type="dxa"/>
            <w:vMerge/>
            <w:noWrap w:val="0"/>
            <w:vAlign w:val="center"/>
          </w:tcPr>
          <w:p>
            <w:pPr>
              <w:pStyle w:val="Normal_2455793a-28c9-45ef-9152-6c78f0593a00"/>
            </w:pPr>
          </w:p>
        </w:tc>
        <w:tc>
          <w:tcPr>
            <w:tcW w:w="4000" w:type="dxa"/>
            <w:gridSpan w:val="5"/>
            <w:vMerge/>
            <w:noWrap w:val="0"/>
            <w:vAlign w:val="center"/>
          </w:tcPr>
          <w:p>
            <w:pPr>
              <w:pStyle w:val="Normal_2455793a-28c9-45ef-9152-6c78f0593a00"/>
            </w:pPr>
          </w:p>
        </w:tc>
        <w:tc>
          <w:tcPr>
            <w:tcW w:w="2000" w:type="dxa"/>
            <w:gridSpan w:val="3"/>
            <w:noWrap w:val="0"/>
            <w:vAlign w:val="center"/>
          </w:tcPr>
          <w:p>
            <w:pPr>
              <w:pStyle w:val="Normal_2455793a-28c9-45ef-9152-6c78f0593a00"/>
              <w:jc w:val="center"/>
            </w:pPr>
            <w:r>
              <w:rPr>
                <w:rFonts w:ascii="宋体" w:eastAsia="宋体" w:hAnsi="宋体" w:cs="宋体"/>
                <w:b w:val="0"/>
                <w:i w:val="0"/>
                <w:color w:val="494949"/>
                <w:sz w:val="12"/>
              </w:rPr>
              <w:t xml:space="preserve">成本指</w:t>
            </w:r>
            <w:r>
              <w:rPr>
                <w:rFonts w:ascii="宋体" w:eastAsia="宋体" w:hAnsi="宋体" w:cs="宋体"/>
                <w:b w:val="0"/>
                <w:i w:val="0"/>
                <w:color w:val="494949"/>
                <w:sz w:val="12"/>
              </w:rPr>
              <w:t xml:space="preserve">标</w:t>
            </w:r>
            <w:r>
              <w:rPr>
                <w:rFonts w:ascii="宋体" w:eastAsia="宋体" w:hAnsi="宋体" w:cs="宋体"/>
                <w:b w:val="0"/>
                <w:i w:val="0"/>
                <w:color w:val="494949"/>
                <w:sz w:val="12"/>
              </w:rPr>
              <w:t xml:space="preserve">  </w:t>
            </w:r>
          </w:p>
        </w:tc>
        <w:tc>
          <w:tcPr>
            <w:tcW w:w="2000" w:type="dxa"/>
            <w:gridSpan w:val="2"/>
            <w:noWrap w:val="0"/>
            <w:vAlign w:val="center"/>
          </w:tcPr>
          <w:p>
            <w:pPr>
              <w:pStyle w:val="Normal_2455793a-28c9-45ef-9152-6c78f0593a00"/>
              <w:jc w:val="center"/>
            </w:pPr>
            <w:r>
              <w:rPr>
                <w:rFonts w:ascii="宋体" w:eastAsia="宋体" w:hAnsi="宋体" w:cs="宋体"/>
                <w:b w:val="0"/>
                <w:i w:val="0"/>
                <w:color w:val="494949"/>
                <w:sz w:val="12"/>
              </w:rPr>
              <w:t xml:space="preserve">产出指</w:t>
            </w:r>
            <w:r>
              <w:rPr>
                <w:rFonts w:ascii="宋体" w:eastAsia="宋体" w:hAnsi="宋体" w:cs="宋体"/>
                <w:b w:val="0"/>
                <w:i w:val="0"/>
                <w:color w:val="494949"/>
                <w:sz w:val="12"/>
              </w:rPr>
              <w:t xml:space="preserve">标</w:t>
            </w:r>
            <w:r>
              <w:rPr>
                <w:rFonts w:ascii="宋体" w:eastAsia="宋体" w:hAnsi="宋体" w:cs="宋体"/>
                <w:b w:val="0"/>
                <w:i w:val="0"/>
                <w:color w:val="494949"/>
                <w:sz w:val="12"/>
              </w:rPr>
              <w:t xml:space="preserve">  </w:t>
            </w:r>
          </w:p>
        </w:tc>
        <w:tc>
          <w:tcPr>
            <w:tcW w:w="2000" w:type="dxa"/>
            <w:gridSpan w:val="2"/>
            <w:noWrap w:val="0"/>
            <w:vAlign w:val="center"/>
          </w:tcPr>
          <w:p>
            <w:pPr>
              <w:pStyle w:val="Normal_2455793a-28c9-45ef-9152-6c78f0593a00"/>
              <w:jc w:val="center"/>
            </w:pPr>
            <w:r>
              <w:rPr>
                <w:rFonts w:ascii="宋体" w:eastAsia="宋体" w:hAnsi="宋体" w:cs="宋体"/>
                <w:b w:val="0"/>
                <w:i w:val="0"/>
                <w:color w:val="494949"/>
                <w:sz w:val="12"/>
              </w:rPr>
              <w:t xml:space="preserve">效益指</w:t>
            </w:r>
            <w:r>
              <w:rPr>
                <w:rFonts w:ascii="宋体" w:eastAsia="宋体" w:hAnsi="宋体" w:cs="宋体"/>
                <w:b w:val="0"/>
                <w:i w:val="0"/>
                <w:color w:val="494949"/>
                <w:sz w:val="12"/>
              </w:rPr>
              <w:t xml:space="preserve">标</w:t>
            </w:r>
            <w:r>
              <w:rPr>
                <w:rFonts w:ascii="宋体" w:eastAsia="宋体" w:hAnsi="宋体" w:cs="宋体"/>
                <w:b w:val="0"/>
                <w:i w:val="0"/>
                <w:color w:val="494949"/>
                <w:sz w:val="12"/>
              </w:rPr>
              <w:t xml:space="preserve">  </w:t>
            </w:r>
          </w:p>
        </w:tc>
        <w:tc>
          <w:tcPr>
            <w:tcW w:w="1958" w:type="dxa"/>
            <w:gridSpan w:val="2"/>
            <w:noWrap w:val="0"/>
            <w:vAlign w:val="center"/>
          </w:tcPr>
          <w:p>
            <w:pPr>
              <w:pStyle w:val="Normal_2455793a-28c9-45ef-9152-6c78f0593a00"/>
              <w:jc w:val="center"/>
            </w:pPr>
            <w:r>
              <w:rPr>
                <w:rFonts w:ascii="宋体" w:eastAsia="宋体" w:hAnsi="宋体" w:cs="宋体"/>
                <w:b w:val="0"/>
                <w:i w:val="0"/>
                <w:color w:val="494949"/>
                <w:sz w:val="12"/>
              </w:rPr>
              <w:t xml:space="preserve">满意度指</w:t>
            </w:r>
            <w:r>
              <w:rPr>
                <w:rFonts w:ascii="宋体" w:eastAsia="宋体" w:hAnsi="宋体" w:cs="宋体"/>
                <w:b w:val="0"/>
                <w:i w:val="0"/>
                <w:color w:val="494949"/>
                <w:sz w:val="12"/>
              </w:rPr>
              <w:t xml:space="preserve">标</w:t>
            </w:r>
            <w:r>
              <w:rPr>
                <w:rFonts w:ascii="宋体" w:eastAsia="宋体" w:hAnsi="宋体" w:cs="宋体"/>
                <w:b w:val="0"/>
                <w:i w:val="0"/>
                <w:color w:val="494949"/>
                <w:sz w:val="12"/>
              </w:rPr>
              <w:t xml:space="preserve">  </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499"/>
          <w:jc w:val="center"/>
        </w:trPr>
        <w:tc>
          <w:tcPr>
            <w:tcW w:w="1000" w:type="dxa"/>
            <w:vMerge/>
            <w:noWrap w:val="0"/>
            <w:vAlign w:val="center"/>
          </w:tcPr>
          <w:p>
            <w:pPr>
              <w:pStyle w:val="Normal_2455793a-28c9-45ef-9152-6c78f0593a00"/>
            </w:pPr>
          </w:p>
        </w:tc>
        <w:tc>
          <w:tcPr>
            <w:tcW w:w="1000" w:type="dxa"/>
            <w:vMerge/>
            <w:noWrap w:val="0"/>
            <w:vAlign w:val="center"/>
          </w:tcPr>
          <w:p>
            <w:pPr>
              <w:pStyle w:val="Normal_2455793a-28c9-45ef-9152-6c78f0593a00"/>
            </w:pPr>
          </w:p>
        </w:tc>
        <w:tc>
          <w:tcPr>
            <w:tcW w:w="1000" w:type="dxa"/>
            <w:noWrap w:val="0"/>
            <w:vAlign w:val="center"/>
          </w:tcPr>
          <w:p>
            <w:pPr>
              <w:pStyle w:val="Normal_2455793a-28c9-45ef-9152-6c78f0593a00"/>
              <w:jc w:val="center"/>
            </w:pPr>
            <w:r>
              <w:rPr>
                <w:rFonts w:ascii="宋体" w:eastAsia="宋体" w:hAnsi="宋体" w:cs="宋体"/>
                <w:b w:val="0"/>
                <w:i w:val="0"/>
                <w:color w:val="494949"/>
                <w:sz w:val="12"/>
              </w:rPr>
              <w:t xml:space="preserve">资金总额</w:t>
            </w:r>
          </w:p>
        </w:tc>
        <w:tc>
          <w:tcPr>
            <w:tcW w:w="1000" w:type="dxa"/>
            <w:noWrap w:val="0"/>
            <w:vAlign w:val="center"/>
          </w:tcPr>
          <w:p>
            <w:pPr>
              <w:pStyle w:val="Normal_2455793a-28c9-45ef-9152-6c78f0593a00"/>
              <w:jc w:val="center"/>
            </w:pPr>
            <w:r>
              <w:rPr>
                <w:rFonts w:ascii="宋体" w:eastAsia="宋体" w:hAnsi="宋体" w:cs="宋体"/>
                <w:b w:val="0"/>
                <w:i w:val="0"/>
                <w:color w:val="494949"/>
                <w:sz w:val="12"/>
              </w:rPr>
              <w:t xml:space="preserve">政府预算资金</w:t>
            </w:r>
          </w:p>
        </w:tc>
        <w:tc>
          <w:tcPr>
            <w:tcW w:w="1000" w:type="dxa"/>
            <w:noWrap w:val="0"/>
            <w:vAlign w:val="center"/>
          </w:tcPr>
          <w:p>
            <w:pPr>
              <w:pStyle w:val="Normal_2455793a-28c9-45ef-9152-6c78f0593a00"/>
              <w:jc w:val="center"/>
            </w:pPr>
            <w:r>
              <w:rPr>
                <w:rFonts w:ascii="宋体" w:eastAsia="宋体" w:hAnsi="宋体" w:cs="宋体"/>
                <w:b w:val="0"/>
                <w:i w:val="0"/>
                <w:color w:val="494949"/>
                <w:sz w:val="12"/>
              </w:rPr>
              <w:t xml:space="preserve">财政专户管理资金</w:t>
            </w:r>
          </w:p>
        </w:tc>
        <w:tc>
          <w:tcPr>
            <w:tcW w:w="1000" w:type="dxa"/>
            <w:gridSpan w:val="2"/>
            <w:noWrap w:val="0"/>
            <w:vAlign w:val="center"/>
          </w:tcPr>
          <w:p>
            <w:pPr>
              <w:pStyle w:val="Normal_2455793a-28c9-45ef-9152-6c78f0593a00"/>
              <w:jc w:val="center"/>
            </w:pPr>
            <w:r>
              <w:rPr>
                <w:rFonts w:ascii="宋体" w:eastAsia="宋体" w:hAnsi="宋体" w:cs="宋体"/>
                <w:b w:val="0"/>
                <w:i w:val="0"/>
                <w:color w:val="494949"/>
                <w:sz w:val="12"/>
              </w:rPr>
              <w:t xml:space="preserve">单位资金</w:t>
            </w:r>
          </w:p>
        </w:tc>
        <w:tc>
          <w:tcPr>
            <w:tcW w:w="1000" w:type="dxa"/>
            <w:noWrap w:val="0"/>
            <w:vAlign w:val="center"/>
          </w:tcPr>
          <w:p>
            <w:pPr>
              <w:pStyle w:val="Normal_2455793a-28c9-45ef-9152-6c78f0593a00"/>
              <w:jc w:val="center"/>
            </w:pPr>
            <w:r>
              <w:rPr>
                <w:rFonts w:ascii="宋体" w:eastAsia="宋体" w:hAnsi="宋体" w:cs="宋体"/>
                <w:b w:val="0"/>
                <w:i w:val="0"/>
                <w:color w:val="494949"/>
                <w:sz w:val="12"/>
              </w:rPr>
              <w:t xml:space="preserve">三级指标</w:t>
            </w:r>
          </w:p>
        </w:tc>
        <w:tc>
          <w:tcPr>
            <w:tcW w:w="1000" w:type="dxa"/>
            <w:gridSpan w:val="2"/>
            <w:noWrap w:val="0"/>
            <w:vAlign w:val="center"/>
          </w:tcPr>
          <w:p>
            <w:pPr>
              <w:pStyle w:val="Normal_2455793a-28c9-45ef-9152-6c78f0593a00"/>
              <w:jc w:val="center"/>
            </w:pPr>
            <w:r>
              <w:rPr>
                <w:rFonts w:ascii="宋体" w:eastAsia="宋体" w:hAnsi="宋体" w:cs="宋体"/>
                <w:b w:val="0"/>
                <w:i w:val="0"/>
                <w:color w:val="494949"/>
                <w:sz w:val="12"/>
              </w:rPr>
              <w:t xml:space="preserve">指标值</w:t>
            </w:r>
          </w:p>
        </w:tc>
        <w:tc>
          <w:tcPr>
            <w:tcW w:w="1000" w:type="dxa"/>
            <w:noWrap w:val="0"/>
            <w:vAlign w:val="center"/>
          </w:tcPr>
          <w:p>
            <w:pPr>
              <w:pStyle w:val="Normal_2455793a-28c9-45ef-9152-6c78f0593a00"/>
              <w:jc w:val="center"/>
            </w:pPr>
            <w:r>
              <w:rPr>
                <w:rFonts w:ascii="宋体" w:eastAsia="宋体" w:hAnsi="宋体" w:cs="宋体"/>
                <w:b w:val="0"/>
                <w:i w:val="0"/>
                <w:color w:val="494949"/>
                <w:sz w:val="12"/>
              </w:rPr>
              <w:t xml:space="preserve">三级指标</w:t>
            </w:r>
          </w:p>
        </w:tc>
        <w:tc>
          <w:tcPr>
            <w:tcW w:w="1000" w:type="dxa"/>
            <w:noWrap w:val="0"/>
            <w:vAlign w:val="center"/>
          </w:tcPr>
          <w:p>
            <w:pPr>
              <w:pStyle w:val="Normal_2455793a-28c9-45ef-9152-6c78f0593a00"/>
              <w:jc w:val="center"/>
            </w:pPr>
            <w:r>
              <w:rPr>
                <w:rFonts w:ascii="宋体" w:eastAsia="宋体" w:hAnsi="宋体" w:cs="宋体"/>
                <w:b w:val="0"/>
                <w:i w:val="0"/>
                <w:color w:val="494949"/>
                <w:sz w:val="12"/>
              </w:rPr>
              <w:t xml:space="preserve">指标值</w:t>
            </w:r>
          </w:p>
        </w:tc>
        <w:tc>
          <w:tcPr>
            <w:tcW w:w="1000" w:type="dxa"/>
            <w:noWrap w:val="0"/>
            <w:vAlign w:val="center"/>
          </w:tcPr>
          <w:p>
            <w:pPr>
              <w:pStyle w:val="Normal_2455793a-28c9-45ef-9152-6c78f0593a00"/>
              <w:jc w:val="center"/>
            </w:pPr>
            <w:r>
              <w:rPr>
                <w:rFonts w:ascii="宋体" w:eastAsia="宋体" w:hAnsi="宋体" w:cs="宋体"/>
                <w:b w:val="0"/>
                <w:i w:val="0"/>
                <w:color w:val="494949"/>
                <w:sz w:val="12"/>
              </w:rPr>
              <w:t xml:space="preserve">三级指标</w:t>
            </w:r>
          </w:p>
        </w:tc>
        <w:tc>
          <w:tcPr>
            <w:tcW w:w="1000" w:type="dxa"/>
            <w:noWrap w:val="0"/>
            <w:vAlign w:val="center"/>
          </w:tcPr>
          <w:p>
            <w:pPr>
              <w:pStyle w:val="Normal_2455793a-28c9-45ef-9152-6c78f0593a00"/>
              <w:jc w:val="center"/>
            </w:pPr>
            <w:r>
              <w:rPr>
                <w:rFonts w:ascii="宋体" w:eastAsia="宋体" w:hAnsi="宋体" w:cs="宋体"/>
                <w:b w:val="0"/>
                <w:i w:val="0"/>
                <w:color w:val="494949"/>
                <w:sz w:val="12"/>
              </w:rPr>
              <w:t xml:space="preserve">指标值</w:t>
            </w:r>
          </w:p>
        </w:tc>
        <w:tc>
          <w:tcPr>
            <w:tcW w:w="1000" w:type="dxa"/>
            <w:noWrap w:val="0"/>
            <w:vAlign w:val="center"/>
          </w:tcPr>
          <w:p>
            <w:pPr>
              <w:pStyle w:val="Normal_2455793a-28c9-45ef-9152-6c78f0593a00"/>
              <w:jc w:val="center"/>
            </w:pPr>
            <w:r>
              <w:rPr>
                <w:rFonts w:ascii="宋体" w:eastAsia="宋体" w:hAnsi="宋体" w:cs="宋体"/>
                <w:b w:val="0"/>
                <w:i w:val="0"/>
                <w:color w:val="494949"/>
                <w:sz w:val="12"/>
              </w:rPr>
              <w:t xml:space="preserve">三级指标</w:t>
            </w:r>
          </w:p>
        </w:tc>
        <w:tc>
          <w:tcPr>
            <w:tcW w:w="958" w:type="dxa"/>
            <w:noWrap w:val="0"/>
            <w:vAlign w:val="center"/>
          </w:tcPr>
          <w:p>
            <w:pPr>
              <w:pStyle w:val="Normal_2455793a-28c9-45ef-9152-6c78f0593a00"/>
              <w:jc w:val="center"/>
            </w:pPr>
            <w:r>
              <w:rPr>
                <w:rFonts w:ascii="宋体" w:eastAsia="宋体" w:hAnsi="宋体" w:cs="宋体"/>
                <w:b w:val="0"/>
                <w:i w:val="0"/>
                <w:color w:val="494949"/>
                <w:sz w:val="12"/>
              </w:rPr>
              <w:t xml:space="preserve">指标值</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jc w:val="right"/>
            </w:pPr>
            <w:r>
              <w:rPr>
                <w:rFonts w:ascii="宋体" w:eastAsia="宋体" w:hAnsi="宋体" w:cs="宋体"/>
                <w:b w:val="0"/>
                <w:i w:val="0"/>
                <w:color w:val="000000"/>
                <w:sz w:val="12"/>
              </w:rPr>
              <w:t xml:space="preserve">3.40</w:t>
            </w:r>
          </w:p>
        </w:tc>
        <w:tc>
          <w:tcPr>
            <w:tcW w:w="1000" w:type="dxa"/>
            <w:noWrap w:val="0"/>
            <w:vAlign w:val="center"/>
          </w:tcPr>
          <w:p>
            <w:pPr>
              <w:pStyle w:val="Normal_2455793a-28c9-45ef-9152-6c78f0593a00"/>
              <w:jc w:val="right"/>
            </w:pPr>
            <w:r>
              <w:rPr>
                <w:rFonts w:ascii="宋体" w:eastAsia="宋体" w:hAnsi="宋体" w:cs="宋体"/>
                <w:b w:val="0"/>
                <w:i w:val="0"/>
                <w:color w:val="000000"/>
                <w:sz w:val="12"/>
              </w:rPr>
              <w:t xml:space="preserve">3.40</w:t>
            </w:r>
          </w:p>
        </w:tc>
        <w:tc>
          <w:tcPr>
            <w:tcW w:w="1000" w:type="dxa"/>
            <w:noWrap w:val="0"/>
            <w:vAlign w:val="center"/>
          </w:tcPr>
          <w:p>
            <w:pPr>
              <w:pStyle w:val="Normal_2455793a-28c9-45ef-9152-6c78f0593a00"/>
            </w:pPr>
          </w:p>
        </w:tc>
        <w:tc>
          <w:tcPr>
            <w:tcW w:w="1000" w:type="dxa"/>
            <w:gridSpan w:val="2"/>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gridSpan w:val="2"/>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958" w:type="dxa"/>
            <w:noWrap w:val="0"/>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212071</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三门峡市陕州区西张村镇中心学校</w:t>
            </w:r>
          </w:p>
        </w:tc>
        <w:tc>
          <w:tcPr>
            <w:tcW w:w="1000" w:type="dxa"/>
            <w:noWrap w:val="0"/>
            <w:vAlign w:val="center"/>
          </w:tcPr>
          <w:p>
            <w:pPr>
              <w:pStyle w:val="Normal_2455793a-28c9-45ef-9152-6c78f0593a00"/>
              <w:jc w:val="right"/>
            </w:pPr>
            <w:r>
              <w:rPr>
                <w:rFonts w:ascii="宋体" w:eastAsia="宋体" w:hAnsi="宋体" w:cs="宋体"/>
                <w:b w:val="0"/>
                <w:i w:val="0"/>
                <w:color w:val="000000"/>
                <w:sz w:val="12"/>
              </w:rPr>
              <w:t xml:space="preserve">3.40</w:t>
            </w:r>
          </w:p>
        </w:tc>
        <w:tc>
          <w:tcPr>
            <w:tcW w:w="1000" w:type="dxa"/>
            <w:noWrap w:val="0"/>
            <w:vAlign w:val="center"/>
          </w:tcPr>
          <w:p>
            <w:pPr>
              <w:pStyle w:val="Normal_2455793a-28c9-45ef-9152-6c78f0593a00"/>
              <w:jc w:val="right"/>
            </w:pPr>
            <w:r>
              <w:rPr>
                <w:rFonts w:ascii="宋体" w:eastAsia="宋体" w:hAnsi="宋体" w:cs="宋体"/>
                <w:b w:val="0"/>
                <w:i w:val="0"/>
                <w:color w:val="000000"/>
                <w:sz w:val="12"/>
              </w:rPr>
              <w:t xml:space="preserve">3.40</w:t>
            </w:r>
          </w:p>
        </w:tc>
        <w:tc>
          <w:tcPr>
            <w:tcW w:w="1000" w:type="dxa"/>
            <w:noWrap w:val="0"/>
            <w:vAlign w:val="center"/>
          </w:tcPr>
          <w:p>
            <w:pPr>
              <w:pStyle w:val="Normal_2455793a-28c9-45ef-9152-6c78f0593a00"/>
            </w:pPr>
          </w:p>
        </w:tc>
        <w:tc>
          <w:tcPr>
            <w:tcW w:w="1000" w:type="dxa"/>
            <w:gridSpan w:val="2"/>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gridSpan w:val="2"/>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958" w:type="dxa"/>
            <w:noWrap w:val="0"/>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411203240000000014481</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202</w:t>
            </w:r>
            <w:r>
              <w:rPr>
                <w:rFonts w:ascii="宋体" w:eastAsia="宋体" w:hAnsi="宋体" w:cs="宋体"/>
                <w:b w:val="0"/>
                <w:i w:val="0"/>
                <w:color w:val="000000"/>
                <w:sz w:val="12"/>
              </w:rPr>
              <w:t xml:space="preserve">4</w:t>
            </w:r>
            <w:r>
              <w:rPr>
                <w:rFonts w:ascii="宋体" w:eastAsia="宋体" w:hAnsi="宋体" w:cs="宋体"/>
                <w:b w:val="0"/>
                <w:i w:val="0"/>
                <w:color w:val="000000"/>
                <w:sz w:val="12"/>
              </w:rPr>
              <w:t xml:space="preserve">年民办普惠性幼儿园区级补助资金</w:t>
            </w:r>
          </w:p>
        </w:tc>
        <w:tc>
          <w:tcPr>
            <w:tcW w:w="1000" w:type="dxa"/>
            <w:noWrap w:val="0"/>
            <w:vAlign w:val="center"/>
          </w:tcPr>
          <w:p>
            <w:pPr>
              <w:pStyle w:val="Normal_2455793a-28c9-45ef-9152-6c78f0593a00"/>
              <w:jc w:val="right"/>
            </w:pPr>
            <w:r>
              <w:rPr>
                <w:rFonts w:ascii="宋体" w:eastAsia="宋体" w:hAnsi="宋体" w:cs="宋体"/>
                <w:b w:val="0"/>
                <w:i w:val="0"/>
                <w:color w:val="000000"/>
                <w:sz w:val="12"/>
              </w:rPr>
              <w:t xml:space="preserve">3.40</w:t>
            </w:r>
          </w:p>
        </w:tc>
        <w:tc>
          <w:tcPr>
            <w:tcW w:w="1000" w:type="dxa"/>
            <w:noWrap w:val="0"/>
            <w:vAlign w:val="center"/>
          </w:tcPr>
          <w:p>
            <w:pPr>
              <w:pStyle w:val="Normal_2455793a-28c9-45ef-9152-6c78f0593a00"/>
              <w:jc w:val="right"/>
            </w:pPr>
            <w:r>
              <w:rPr>
                <w:rFonts w:ascii="宋体" w:eastAsia="宋体" w:hAnsi="宋体" w:cs="宋体"/>
                <w:b w:val="0"/>
                <w:i w:val="0"/>
                <w:color w:val="000000"/>
                <w:sz w:val="12"/>
              </w:rPr>
              <w:t xml:space="preserve">3.40</w:t>
            </w:r>
          </w:p>
        </w:tc>
        <w:tc>
          <w:tcPr>
            <w:tcW w:w="1000" w:type="dxa"/>
            <w:noWrap w:val="0"/>
            <w:vAlign w:val="center"/>
          </w:tcPr>
          <w:p>
            <w:pPr>
              <w:pStyle w:val="Normal_2455793a-28c9-45ef-9152-6c78f0593a00"/>
            </w:pPr>
          </w:p>
        </w:tc>
        <w:tc>
          <w:tcPr>
            <w:tcW w:w="1000" w:type="dxa"/>
            <w:gridSpan w:val="2"/>
            <w:noWrap w:val="0"/>
            <w:vAlign w:val="center"/>
          </w:tcPr>
          <w:p>
            <w:pPr>
              <w:pStyle w:val="Normal_2455793a-28c9-45ef-9152-6c78f0593a00"/>
            </w:pP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无经济成本</w:t>
            </w:r>
          </w:p>
        </w:tc>
        <w:tc>
          <w:tcPr>
            <w:tcW w:w="1000" w:type="dxa"/>
            <w:gridSpan w:val="2"/>
            <w:noWrap w:val="0"/>
            <w:vAlign w:val="center"/>
          </w:tcPr>
          <w:p>
            <w:pPr>
              <w:pStyle w:val="Normal_2455793a-28c9-45ef-9152-6c78f0593a00"/>
              <w:jc w:val="left"/>
            </w:pPr>
            <w:r>
              <w:rPr>
                <w:rFonts w:ascii="宋体" w:eastAsia="宋体" w:hAnsi="宋体" w:cs="宋体"/>
                <w:b w:val="0"/>
                <w:i w:val="0"/>
                <w:color w:val="000000"/>
                <w:sz w:val="12"/>
              </w:rPr>
              <w:t xml:space="preserve">无经济成本指标</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有数量</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w:t>
            </w:r>
            <w:r>
              <w:rPr>
                <w:rFonts w:ascii="宋体" w:eastAsia="宋体" w:hAnsi="宋体" w:cs="宋体"/>
                <w:b w:val="0"/>
                <w:i w:val="0"/>
                <w:color w:val="000000"/>
                <w:sz w:val="12"/>
              </w:rPr>
              <w:t xml:space="preserve">3.</w:t>
            </w:r>
            <w:r>
              <w:rPr>
                <w:rFonts w:ascii="宋体" w:eastAsia="宋体" w:hAnsi="宋体" w:cs="宋体"/>
                <w:b w:val="0"/>
                <w:i w:val="0"/>
                <w:color w:val="000000"/>
                <w:sz w:val="12"/>
              </w:rPr>
              <w:t xml:space="preserve">4</w:t>
            </w:r>
            <w:r>
              <w:rPr>
                <w:rFonts w:ascii="宋体" w:eastAsia="宋体" w:hAnsi="宋体" w:cs="宋体"/>
                <w:b w:val="0"/>
                <w:i w:val="0"/>
                <w:color w:val="000000"/>
                <w:sz w:val="12"/>
              </w:rPr>
              <w:t xml:space="preserve">万元</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无经济效益</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无经济效益指标</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师生满意度</w:t>
            </w:r>
          </w:p>
        </w:tc>
        <w:tc>
          <w:tcPr>
            <w:tcW w:w="958" w:type="dxa"/>
            <w:noWrap w:val="0"/>
            <w:vAlign w:val="center"/>
          </w:tcPr>
          <w:p>
            <w:pPr>
              <w:pStyle w:val="Normal_2455793a-28c9-45ef-9152-6c78f0593a00"/>
              <w:jc w:val="left"/>
            </w:pPr>
            <w:r>
              <w:rPr>
                <w:rFonts w:ascii="宋体" w:eastAsia="宋体" w:hAnsi="宋体" w:cs="宋体"/>
                <w:b w:val="0"/>
                <w:i w:val="0"/>
                <w:color w:val="000000"/>
                <w:sz w:val="12"/>
              </w:rPr>
              <w:t xml:space="preserve">≥</w:t>
            </w:r>
            <w:r>
              <w:rPr>
                <w:rFonts w:ascii="宋体" w:eastAsia="宋体" w:hAnsi="宋体" w:cs="宋体"/>
                <w:b w:val="0"/>
                <w:i w:val="0"/>
                <w:color w:val="000000"/>
                <w:sz w:val="12"/>
              </w:rPr>
              <w:t xml:space="preserve">98%</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gridSpan w:val="2"/>
            <w:noWrap w:val="0"/>
            <w:vAlign w:val="center"/>
          </w:tcPr>
          <w:p>
            <w:pPr>
              <w:pStyle w:val="Normal_2455793a-28c9-45ef-9152-6c78f0593a00"/>
            </w:pP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无社会成本</w:t>
            </w:r>
          </w:p>
        </w:tc>
        <w:tc>
          <w:tcPr>
            <w:tcW w:w="1000" w:type="dxa"/>
            <w:gridSpan w:val="2"/>
            <w:noWrap w:val="0"/>
            <w:vAlign w:val="center"/>
          </w:tcPr>
          <w:p>
            <w:pPr>
              <w:pStyle w:val="Normal_2455793a-28c9-45ef-9152-6c78f0593a00"/>
              <w:jc w:val="left"/>
            </w:pPr>
            <w:r>
              <w:rPr>
                <w:rFonts w:ascii="宋体" w:eastAsia="宋体" w:hAnsi="宋体" w:cs="宋体"/>
                <w:b w:val="0"/>
                <w:i w:val="0"/>
                <w:color w:val="000000"/>
                <w:sz w:val="12"/>
              </w:rPr>
              <w:t xml:space="preserve">无社会成本指标</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无质量</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无质量指标</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无社会效益</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无社会效益指标</w:t>
            </w:r>
          </w:p>
        </w:tc>
        <w:tc>
          <w:tcPr>
            <w:tcW w:w="1000" w:type="dxa"/>
            <w:noWrap w:val="0"/>
            <w:vAlign w:val="center"/>
          </w:tcPr>
          <w:p>
            <w:pPr>
              <w:pStyle w:val="Normal_2455793a-28c9-45ef-9152-6c78f0593a00"/>
            </w:pPr>
          </w:p>
        </w:tc>
        <w:tc>
          <w:tcPr>
            <w:tcW w:w="958" w:type="dxa"/>
            <w:noWrap w:val="0"/>
            <w:vAlign w:val="center"/>
          </w:tcPr>
          <w:p>
            <w:pPr>
              <w:pStyle w:val="Normal_2455793a-28c9-45ef-9152-6c78f0593a00"/>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noWrap w:val="0"/>
            <w:vAlign w:val="center"/>
          </w:tcPr>
          <w:p>
            <w:pPr>
              <w:pStyle w:val="Normal_2455793a-28c9-45ef-9152-6c78f0593a00"/>
            </w:pPr>
          </w:p>
        </w:tc>
        <w:tc>
          <w:tcPr>
            <w:tcW w:w="1000" w:type="dxa"/>
            <w:gridSpan w:val="2"/>
            <w:noWrap w:val="0"/>
            <w:vAlign w:val="center"/>
          </w:tcPr>
          <w:p>
            <w:pPr>
              <w:pStyle w:val="Normal_2455793a-28c9-45ef-9152-6c78f0593a00"/>
            </w:pP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无生态环境成本</w:t>
            </w:r>
          </w:p>
        </w:tc>
        <w:tc>
          <w:tcPr>
            <w:tcW w:w="1000" w:type="dxa"/>
            <w:gridSpan w:val="2"/>
            <w:noWrap w:val="0"/>
            <w:vAlign w:val="center"/>
          </w:tcPr>
          <w:p>
            <w:pPr>
              <w:pStyle w:val="Normal_2455793a-28c9-45ef-9152-6c78f0593a00"/>
              <w:jc w:val="left"/>
            </w:pPr>
            <w:r>
              <w:rPr>
                <w:rFonts w:ascii="宋体" w:eastAsia="宋体" w:hAnsi="宋体" w:cs="宋体"/>
                <w:b w:val="0"/>
                <w:i w:val="0"/>
                <w:color w:val="000000"/>
                <w:sz w:val="12"/>
              </w:rPr>
              <w:t xml:space="preserve">无生态环境成本指标</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有时效</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w:t>
            </w:r>
            <w:r>
              <w:rPr>
                <w:rFonts w:ascii="宋体" w:eastAsia="宋体" w:hAnsi="宋体" w:cs="宋体"/>
                <w:b w:val="0"/>
                <w:i w:val="0"/>
                <w:color w:val="000000"/>
                <w:sz w:val="12"/>
              </w:rPr>
              <w:t xml:space="preserve">1</w:t>
            </w:r>
            <w:r>
              <w:rPr>
                <w:rFonts w:ascii="宋体" w:eastAsia="宋体" w:hAnsi="宋体" w:cs="宋体"/>
                <w:b w:val="0"/>
                <w:i w:val="0"/>
                <w:color w:val="000000"/>
                <w:sz w:val="12"/>
              </w:rPr>
              <w:t xml:space="preserve">年</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无生态效益</w:t>
            </w:r>
          </w:p>
        </w:tc>
        <w:tc>
          <w:tcPr>
            <w:tcW w:w="1000" w:type="dxa"/>
            <w:noWrap w:val="0"/>
            <w:vAlign w:val="center"/>
          </w:tcPr>
          <w:p>
            <w:pPr>
              <w:pStyle w:val="Normal_2455793a-28c9-45ef-9152-6c78f0593a00"/>
              <w:jc w:val="left"/>
            </w:pPr>
            <w:r>
              <w:rPr>
                <w:rFonts w:ascii="宋体" w:eastAsia="宋体" w:hAnsi="宋体" w:cs="宋体"/>
                <w:b w:val="0"/>
                <w:i w:val="0"/>
                <w:color w:val="000000"/>
                <w:sz w:val="12"/>
              </w:rPr>
              <w:t xml:space="preserve">无生态效益指标</w:t>
            </w:r>
          </w:p>
        </w:tc>
        <w:tc>
          <w:tcPr>
            <w:tcW w:w="1000" w:type="dxa"/>
            <w:noWrap w:val="0"/>
            <w:vAlign w:val="center"/>
          </w:tcPr>
          <w:p>
            <w:pPr>
              <w:pStyle w:val="Normal_2455793a-28c9-45ef-9152-6c78f0593a00"/>
            </w:pPr>
          </w:p>
        </w:tc>
        <w:tc>
          <w:tcPr>
            <w:tcW w:w="958" w:type="dxa"/>
            <w:noWrap w:val="0"/>
            <w:vAlign w:val="center"/>
          </w:tcPr>
          <w:p>
            <w:pPr>
              <w:pStyle w:val="Normal_2455793a-28c9-45ef-9152-6c78f0593a00"/>
            </w:pPr>
          </w:p>
        </w:tc>
      </w:tr>
    </w:tbl>
    <w:p>
      <w:pPr>
        <w:pStyle w:val="Normal_2455793a-28c9-45ef-9152-6c78f0593a00"/>
        <w:snapToGrid w:val="0"/>
        <w:spacing w:before="200" w:after="200" w:line="200" w:lineRule="auto"/>
      </w:pPr>
      <w:r>
        <w:rPr>
          <w:sz w:val="8"/>
        </w:rPr>
        <w:t xml:space="preserve"> </w:t>
      </w:r>
    </w:p>
    <w:p>
      <w:pPr>
        <w:pStyle w:val="Normal_2455793a-28c9-45ef-9152-6c78f0593a00"/>
        <w:jc w:val="left"/>
        <w:rPr>
          <w:rFonts w:ascii="黑体" w:eastAsia="黑体" w:hAnsi="黑体" w:cs="黑体" w:hint="eastAsia"/>
          <w:sz w:val="36"/>
          <w:szCs w:val="36"/>
          <w:lang w:val="en-US" w:eastAsia="zh-CN"/>
        </w:rPr>
      </w:pPr>
    </w:p>
    <w:p>
      <w:pPr>
        <w:pStyle w:val="Normal_2455793a-28c9-45ef-9152-6c78f0593a00"/>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20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2455793a-28c9-45ef-9152-6c78f0593a00">
    <w:name w:val="Normal_2455793a-28c9-45ef-9152-6c78f0593a00"/>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table" w:styleId="NormalTable0">
    <w:name w:val="普通表格"/>
    <w:next w:val="NormalTable"/>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