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三门峡陕州区先进制造业开发区管理委员会</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三门峡陕州区先进制造业开发区管理委员会</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三门峡陕州区先进制造业开发区管理委员会</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三门峡陕州区先进制造业开发区管理委员会</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rPr>
        <w:t>、国有资本经营支出预算表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rPr>
        <w:t>、行政（事业）单位机构运行经费表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三</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hint="eastAsia" w:ascii="仿宋" w:hAnsi="仿宋" w:eastAsia="仿宋" w:cs="仿宋"/>
          <w:spacing w:val="10"/>
          <w:sz w:val="31"/>
          <w:szCs w:val="31"/>
          <w:lang w:val="en-US" w:eastAsia="zh-CN"/>
        </w:rPr>
        <w:t>四</w:t>
      </w:r>
      <w:r>
        <w:rPr>
          <w:rFonts w:ascii="仿宋" w:hAnsi="仿宋" w:eastAsia="仿宋" w:cs="仿宋"/>
          <w:spacing w:val="10"/>
          <w:sz w:val="31"/>
          <w:szCs w:val="31"/>
        </w:rPr>
        <w:t>、部门预算项目绩效目标汇总</w:t>
      </w:r>
      <w:r>
        <w:rPr>
          <w:rFonts w:ascii="仿宋" w:hAnsi="仿宋" w:eastAsia="仿宋" w:cs="仿宋"/>
          <w:spacing w:val="8"/>
          <w:sz w:val="31"/>
          <w:szCs w:val="31"/>
        </w:rPr>
        <w:t>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三门峡陕州区先进制造业开发区管理委员会部门（单位）概况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一、三门峡陕州区先进制造业开发区管理委员会部门（单位）主要职责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三门峡陕州区先进制造业开发区管理委员会部门（单位）的主要职责是：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三陕办文2022年6号文件规定，三门峡陕州区先进制造业开发区管理委员会是三门峡市陕州区人民政府设立的派出机构。陕州区先进制造业开发区党工委、陕州区先进制造业开发区管委会实行合署办公、一套机构，为正处级。主要职责是：</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1.拟订陕州区先进制造业开发区发展规划，并组织实施。</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2.负责推动相关促进产业发展政策在陕州区先进制造业开发区落地。</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3.承担陕州区先进制造业开发区企业服务、招商引资、项目建设、基础设施建设等经济发展主业主责。</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4.按有关规定承接下放的省辖市级和县级经济管理权限。依法推进陕州区先进制造业开发区“一枚印章管审批”工作。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5.依法依规承担陕州区先进制造业开发区安全生产监督管理工作和生态环境保护监督管理相关工作。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6.按规定组建或向社会公开选聘陕州区先进制造业开发区运营公司，制定并实施运营公司考核办法。</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7.完成区委、区政府交办的其他任务。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陕州区先进制造业开发区管理委员会设下列5个内设机构：党政办公室（党建工作办公室）、规划管理部、经济发展部、行政审批局、安全环保部。</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陕州区先进制造业开发区管理委员会下属事业单位2个：</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三门峡陕州区先进制造业开发区企业服务中心;</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w:t>
      </w:r>
      <w:bookmarkStart w:id="0" w:name="_GoBack"/>
      <w:bookmarkEnd w:id="0"/>
      <w:r>
        <w:rPr>
          <w:rFonts w:hint="eastAsia" w:ascii="仿宋" w:hAnsi="仿宋" w:eastAsia="仿宋" w:cs="仿宋"/>
          <w:snapToGrid/>
          <w:kern w:val="2"/>
          <w:sz w:val="32"/>
          <w:szCs w:val="32"/>
          <w:lang w:val="en-US" w:eastAsia="zh-CN" w:bidi="ar-SA"/>
        </w:rPr>
        <w:t>三门峡陕州区先进制造业开发区科技创新服务中心.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三、三门峡陕州区先进制造业开发区管理委员会预算单位构成情况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根据部门预算管理有关规定，本预算为汇总预算，包括本级预算和所属单位预算，具体是：陕州区先进制造业开发区管委会部门预算为局机关本级预算，没有设立下属二级预算单位。</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三门峡陕州区先进制造业开发区管理委员会2024年部门（单位）预算情况说明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三门峡陕州区先进制造业开发区管理委员会部门（单位）收入总计313.93万元，支出总计313.93万元，与2023年预算相比，收入减少8.45万元，下降2.62%，主要原因是：人员工资、月目标考核奖、物业补贴及通讯补贴等津补贴改革；支出减少8.45万元，下降2.62%，主要原因是：人员工资、月目标考核奖、物业补贴及通讯补贴等津补贴改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2024年三门峡陕州区先进制造业开发区管理委员会部门（单位）收入合计313.93万元，其中：一般公共预算313.93万元。</w:t>
      </w:r>
      <w:r>
        <w:rPr>
          <w:rFonts w:hint="eastAsia" w:ascii="仿宋" w:hAnsi="仿宋" w:eastAsia="仿宋" w:cs="仿宋"/>
          <w:snapToGrid/>
          <w:kern w:val="2"/>
          <w:sz w:val="32"/>
          <w:szCs w:val="32"/>
          <w:lang w:val="en-US" w:eastAsia="zh-CN" w:bidi="ar-SA"/>
        </w:rPr>
        <w:tab/>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2024年三门峡陕州区先进制造业开发区管理委员会部门（单位）支出合计0.00万元，其中：。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陕州区先进制造业开发区管理委员会部门（单位）一般公共预算收支预算313.93万元，政府性基金收支预算0.00万元，国有资本经营预算收支预算0.00万元。与2023年相比，一般公共预算收支预算减少8.45万元，下降2.62%，主要原因是：人员工资、月目标考核奖、物业补贴及通讯补贴等津补贴改革；政府性基金收支预算持平，主要原因是：无；国有资本经营预算收支预算持平，主要原因是：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2024年三门峡陕州区先进制造业开发区管理委员会部门（单位）一般公共预算支出年初预算为313.93万元。其中</w:t>
      </w:r>
      <w:r>
        <w:rPr>
          <w:rFonts w:hint="eastAsia" w:ascii="仿宋" w:hAnsi="仿宋" w:eastAsia="仿宋" w:cs="仿宋"/>
          <w:sz w:val="32"/>
          <w:szCs w:val="32"/>
          <w:lang w:val="en-US" w:eastAsia="zh-CN"/>
        </w:rPr>
        <w:t>基本支出313.93万元，占100.00%</w:t>
      </w:r>
      <w:r>
        <w:rPr>
          <w:rFonts w:hint="eastAsia" w:ascii="仿宋" w:hAnsi="仿宋" w:eastAsia="仿宋" w:cs="仿宋"/>
          <w:snapToGrid/>
          <w:kern w:val="2"/>
          <w:sz w:val="32"/>
          <w:szCs w:val="32"/>
          <w:lang w:val="en-US" w:eastAsia="zh-CN" w:bidi="ar-SA"/>
        </w:rPr>
        <w:t>。</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一般公共服务支出238.42万元，占75.95%；社会保障和就业支出34.03万元，占10.84%；卫生健康支出17.17万元，占5.47%；债务还本支出24.31万元，占7.74%。</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2024年三门峡陕州区先进制造业开发区管理委员会部门（单位）一般公共预算基本支出年初预算为313.93万元，其中：人员经费支出306.70万元，占97.70%；</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w:t>
      </w:r>
      <w:r>
        <w:rPr>
          <w:rFonts w:hint="eastAsia" w:ascii="仿宋" w:hAnsi="仿宋" w:eastAsia="仿宋" w:cs="仿宋"/>
          <w:snapToGrid/>
          <w:kern w:val="2"/>
          <w:sz w:val="32"/>
          <w:szCs w:val="32"/>
          <w:lang w:val="en-US" w:eastAsia="zh-CN" w:bidi="ar-SA"/>
        </w:rPr>
        <w:t>公务用车补贴、</w:t>
      </w:r>
      <w:r>
        <w:rPr>
          <w:rFonts w:hint="eastAsia" w:ascii="仿宋" w:hAnsi="仿宋" w:eastAsia="仿宋" w:cs="仿宋"/>
          <w:color w:val="auto"/>
          <w:sz w:val="32"/>
          <w:szCs w:val="32"/>
          <w:highlight w:val="none"/>
          <w:lang w:val="en-US" w:eastAsia="zh-CN"/>
        </w:rPr>
        <w:t>其他对个人和家庭的补助支出；</w:t>
      </w:r>
      <w:r>
        <w:rPr>
          <w:rFonts w:hint="eastAsia" w:ascii="仿宋" w:hAnsi="仿宋" w:eastAsia="仿宋" w:cs="仿宋"/>
          <w:snapToGrid/>
          <w:kern w:val="2"/>
          <w:sz w:val="32"/>
          <w:szCs w:val="32"/>
          <w:lang w:val="en-US" w:eastAsia="zh-CN" w:bidi="ar-SA"/>
        </w:rPr>
        <w:t>公用经费支出7.23万元，占2.30%；主要包括：在职人员定额公用经费等。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2024年三门峡陕州区先进制造业开发区管理委员会部门（单位）“三公”经费预算为0.00万元。2024年“三公”经费支出预算数较2023年持平。</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(一)因公出国(境)费0.00万元，主要用于单位工作人员公务出国(境)的住宿费、旅费、伙食补助费、杂费、培训费等支出。预算数较2023年持平，主要原因是：无。</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(二)公务接待费0.00万元，主要用于按规定开支的各类公务接待(含外宾接待)支出。预算数较2023持平，主要原因是：无。</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0.00万元，其中，公务用车购置费0.00万元，主要用于单位公务用车购置支出（含车辆购置税、牌照费），较2023年持平，主要原因是：无；公务用车运行维护费0.00万元，主要用于开展工作所需公务用车的燃料费、维修费、过路过桥费、保险费、安全奖励费用等支出，较2023年持平，主要原因是：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2024年三门峡陕州区先进制造业开发区管理委员会部门（单位）政府性基金预算支出0.00万元，用于：无。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2024年三门峡陕州区先进制造业开发区管理委员会部门（单位）机构运行经费支出预算0.00万元，主要保障机构正常运转及正常履职需要，较2023年持平，主要原因：无。</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2024年我部门（单位）政府采购预算安排0.00万元，其中：政府采购货物预算0.00万元、政府采购工程预算0.00万元、政府采购服务预算0.00万元。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0.00万元，其中人员经费支出0.00万元，公用经费支出0.00万元，支出项目共0个，支出总额0.00万元，其中预算支出100万元及100万元以上项目0个，支出总额0.00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2辆，其中：一般公务用车2辆、一般执法执勤用车0辆、特种专业技术用车0辆；其他用车0辆，其他用车主要是：无；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陕州区先进制造业开发区管理委员会部门（单位）负责管理的专项转移支付项目共有0项，主要是：无。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附件：三门峡陕州区先进制造业开发区管理委员会2024年度部门（单位）预算表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部门：三门峡陕州区先进制造业开发区管理委员会</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313.93</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pPr>
              <w:jc w:val="right"/>
            </w:pPr>
            <w:r>
              <w:rPr>
                <w:rFonts w:ascii="宋体" w:hAnsi="宋体" w:eastAsia="宋体" w:cs="宋体"/>
                <w:b w:val="0"/>
                <w:i w:val="0"/>
                <w:color w:val="000000"/>
                <w:sz w:val="27"/>
              </w:rPr>
              <w:t>238.42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313.93</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34.03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17.17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24.31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313.93</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313.93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313.93</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313.93</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部门：三门峡陕州区先进制造业开发区管理委员会</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313.93</w:t>
            </w:r>
          </w:p>
        </w:tc>
        <w:tc>
          <w:tcPr>
            <w:tcW w:w="660" w:type="dxa"/>
            <w:vAlign w:val="center"/>
          </w:tcPr>
          <w:p>
            <w:pPr>
              <w:jc w:val="right"/>
            </w:pPr>
            <w:r>
              <w:rPr>
                <w:rFonts w:ascii="宋体" w:hAnsi="宋体" w:eastAsia="宋体" w:cs="宋体"/>
                <w:b w:val="0"/>
                <w:i w:val="0"/>
                <w:color w:val="000000"/>
                <w:sz w:val="8"/>
              </w:rPr>
              <w:t>313.93</w:t>
            </w:r>
          </w:p>
        </w:tc>
        <w:tc>
          <w:tcPr>
            <w:tcW w:w="600" w:type="dxa"/>
            <w:vAlign w:val="center"/>
          </w:tcPr>
          <w:p>
            <w:pPr>
              <w:jc w:val="right"/>
            </w:pPr>
            <w:r>
              <w:rPr>
                <w:rFonts w:ascii="宋体" w:hAnsi="宋体" w:eastAsia="宋体" w:cs="宋体"/>
                <w:b w:val="0"/>
                <w:i w:val="0"/>
                <w:color w:val="000000"/>
                <w:sz w:val="8"/>
              </w:rPr>
              <w:t>313.93</w:t>
            </w:r>
          </w:p>
        </w:tc>
        <w:tc>
          <w:tcPr>
            <w:tcW w:w="720" w:type="dxa"/>
            <w:vAlign w:val="center"/>
          </w:tcPr>
          <w:p>
            <w:pPr>
              <w:jc w:val="right"/>
            </w:pPr>
            <w:r>
              <w:rPr>
                <w:rFonts w:ascii="宋体" w:hAnsi="宋体" w:eastAsia="宋体" w:cs="宋体"/>
                <w:b w:val="0"/>
                <w:i w:val="0"/>
                <w:color w:val="000000"/>
                <w:sz w:val="8"/>
              </w:rPr>
              <w:t>313.93</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710001</w:t>
            </w:r>
          </w:p>
        </w:tc>
        <w:tc>
          <w:tcPr>
            <w:tcW w:w="1540" w:type="dxa"/>
            <w:vAlign w:val="center"/>
          </w:tcPr>
          <w:p>
            <w:pPr>
              <w:jc w:val="left"/>
            </w:pPr>
            <w:r>
              <w:rPr>
                <w:rFonts w:ascii="宋体" w:hAnsi="宋体" w:eastAsia="宋体" w:cs="宋体"/>
                <w:b w:val="0"/>
                <w:i w:val="0"/>
                <w:color w:val="000000"/>
                <w:sz w:val="8"/>
              </w:rPr>
              <w:t>三门峡陕州区先进制造业开发区管理委员会</w:t>
            </w:r>
          </w:p>
        </w:tc>
        <w:tc>
          <w:tcPr>
            <w:tcW w:w="660" w:type="dxa"/>
            <w:vAlign w:val="center"/>
          </w:tcPr>
          <w:p>
            <w:pPr>
              <w:jc w:val="right"/>
            </w:pPr>
            <w:r>
              <w:rPr>
                <w:rFonts w:ascii="宋体" w:hAnsi="宋体" w:eastAsia="宋体" w:cs="宋体"/>
                <w:b w:val="0"/>
                <w:i w:val="0"/>
                <w:color w:val="000000"/>
                <w:sz w:val="8"/>
              </w:rPr>
              <w:t>313.93</w:t>
            </w:r>
          </w:p>
        </w:tc>
        <w:tc>
          <w:tcPr>
            <w:tcW w:w="660" w:type="dxa"/>
            <w:vAlign w:val="center"/>
          </w:tcPr>
          <w:p>
            <w:pPr>
              <w:jc w:val="right"/>
            </w:pPr>
            <w:r>
              <w:rPr>
                <w:rFonts w:ascii="宋体" w:hAnsi="宋体" w:eastAsia="宋体" w:cs="宋体"/>
                <w:b w:val="0"/>
                <w:i w:val="0"/>
                <w:color w:val="000000"/>
                <w:sz w:val="8"/>
              </w:rPr>
              <w:t>313.93</w:t>
            </w:r>
          </w:p>
        </w:tc>
        <w:tc>
          <w:tcPr>
            <w:tcW w:w="600" w:type="dxa"/>
            <w:vAlign w:val="center"/>
          </w:tcPr>
          <w:p>
            <w:pPr>
              <w:jc w:val="right"/>
            </w:pPr>
            <w:r>
              <w:rPr>
                <w:rFonts w:ascii="宋体" w:hAnsi="宋体" w:eastAsia="宋体" w:cs="宋体"/>
                <w:b w:val="0"/>
                <w:i w:val="0"/>
                <w:color w:val="000000"/>
                <w:sz w:val="8"/>
              </w:rPr>
              <w:t>313.93</w:t>
            </w:r>
          </w:p>
        </w:tc>
        <w:tc>
          <w:tcPr>
            <w:tcW w:w="720" w:type="dxa"/>
            <w:vAlign w:val="center"/>
          </w:tcPr>
          <w:p>
            <w:pPr>
              <w:jc w:val="right"/>
            </w:pPr>
            <w:r>
              <w:rPr>
                <w:rFonts w:ascii="宋体" w:hAnsi="宋体" w:eastAsia="宋体" w:cs="宋体"/>
                <w:b w:val="0"/>
                <w:i w:val="0"/>
                <w:color w:val="000000"/>
                <w:sz w:val="8"/>
              </w:rPr>
              <w:t>313.93</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部门：三门峡陕州区先进制造业开发区管理委员会</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pPr>
              <w:jc w:val="left"/>
            </w:pPr>
            <w:r>
              <w:rPr>
                <w:rFonts w:ascii="宋体" w:hAnsi="宋体" w:eastAsia="宋体" w:cs="宋体"/>
                <w:b w:val="0"/>
                <w:i w:val="0"/>
                <w:color w:val="000000"/>
                <w:sz w:val="13"/>
              </w:rPr>
              <w:t>710</w:t>
            </w:r>
          </w:p>
        </w:tc>
        <w:tc>
          <w:tcPr>
            <w:tcW w:w="1720" w:type="dxa"/>
            <w:vAlign w:val="center"/>
          </w:tcPr>
          <w:p>
            <w:pPr>
              <w:jc w:val="left"/>
            </w:pPr>
            <w:r>
              <w:rPr>
                <w:rFonts w:ascii="宋体" w:hAnsi="宋体" w:eastAsia="宋体" w:cs="宋体"/>
                <w:b w:val="0"/>
                <w:i w:val="0"/>
                <w:color w:val="000000"/>
                <w:sz w:val="13"/>
              </w:rPr>
              <w:t>三门峡陕州区先进制造业开发区管理委员会</w:t>
            </w:r>
          </w:p>
        </w:tc>
        <w:tc>
          <w:tcPr>
            <w:tcW w:w="1060" w:type="dxa"/>
            <w:vAlign w:val="center"/>
          </w:tcPr>
          <w:p>
            <w:pPr>
              <w:jc w:val="right"/>
            </w:pPr>
            <w:r>
              <w:rPr>
                <w:rFonts w:ascii="宋体" w:hAnsi="宋体" w:eastAsia="宋体" w:cs="宋体"/>
                <w:b w:val="0"/>
                <w:i w:val="0"/>
                <w:color w:val="000000"/>
                <w:sz w:val="13"/>
              </w:rPr>
              <w:t>313.93</w:t>
            </w:r>
          </w:p>
        </w:tc>
        <w:tc>
          <w:tcPr>
            <w:tcW w:w="1060" w:type="dxa"/>
            <w:gridSpan w:val="2"/>
            <w:vAlign w:val="center"/>
          </w:tcPr>
          <w:p>
            <w:pPr>
              <w:jc w:val="right"/>
            </w:pPr>
            <w:r>
              <w:rPr>
                <w:rFonts w:ascii="宋体" w:hAnsi="宋体" w:eastAsia="宋体" w:cs="宋体"/>
                <w:b w:val="0"/>
                <w:i w:val="0"/>
                <w:color w:val="000000"/>
                <w:sz w:val="13"/>
              </w:rPr>
              <w:t>313.93</w:t>
            </w:r>
          </w:p>
        </w:tc>
        <w:tc>
          <w:tcPr>
            <w:tcW w:w="1140" w:type="dxa"/>
            <w:vAlign w:val="center"/>
          </w:tcPr>
          <w:p>
            <w:pPr>
              <w:jc w:val="right"/>
            </w:pPr>
            <w:r>
              <w:rPr>
                <w:rFonts w:ascii="宋体" w:hAnsi="宋体" w:eastAsia="宋体" w:cs="宋体"/>
                <w:b w:val="0"/>
                <w:i w:val="0"/>
                <w:color w:val="000000"/>
                <w:sz w:val="13"/>
              </w:rPr>
              <w:t>304.83</w:t>
            </w:r>
          </w:p>
        </w:tc>
        <w:tc>
          <w:tcPr>
            <w:tcW w:w="1140" w:type="dxa"/>
            <w:gridSpan w:val="2"/>
            <w:vAlign w:val="center"/>
          </w:tcPr>
          <w:p>
            <w:pPr>
              <w:jc w:val="right"/>
            </w:pPr>
            <w:r>
              <w:rPr>
                <w:rFonts w:ascii="宋体" w:hAnsi="宋体" w:eastAsia="宋体" w:cs="宋体"/>
                <w:b w:val="0"/>
                <w:i w:val="0"/>
                <w:color w:val="000000"/>
                <w:sz w:val="13"/>
              </w:rPr>
              <w:t>1.87</w:t>
            </w:r>
          </w:p>
        </w:tc>
        <w:tc>
          <w:tcPr>
            <w:tcW w:w="1140" w:type="dxa"/>
            <w:vAlign w:val="center"/>
          </w:tcPr>
          <w:p>
            <w:pPr>
              <w:jc w:val="right"/>
            </w:pPr>
            <w:r>
              <w:rPr>
                <w:rFonts w:ascii="宋体" w:hAnsi="宋体" w:eastAsia="宋体" w:cs="宋体"/>
                <w:b w:val="0"/>
                <w:i w:val="0"/>
                <w:color w:val="000000"/>
                <w:sz w:val="13"/>
              </w:rPr>
              <w:t>7.23</w:t>
            </w: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201</w:t>
            </w:r>
          </w:p>
        </w:tc>
        <w:tc>
          <w:tcPr>
            <w:tcW w:w="380" w:type="dxa"/>
            <w:vAlign w:val="center"/>
          </w:tcPr>
          <w:p>
            <w:pPr>
              <w:jc w:val="left"/>
            </w:pPr>
            <w:r>
              <w:rPr>
                <w:rFonts w:ascii="宋体" w:hAnsi="宋体" w:eastAsia="宋体" w:cs="宋体"/>
                <w:b w:val="0"/>
                <w:i w:val="0"/>
                <w:color w:val="000000"/>
                <w:sz w:val="13"/>
              </w:rPr>
              <w:t>03</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行政运行</w:t>
            </w:r>
          </w:p>
        </w:tc>
        <w:tc>
          <w:tcPr>
            <w:tcW w:w="1060" w:type="dxa"/>
            <w:vAlign w:val="center"/>
          </w:tcPr>
          <w:p>
            <w:pPr>
              <w:jc w:val="right"/>
            </w:pPr>
            <w:r>
              <w:rPr>
                <w:rFonts w:ascii="宋体" w:hAnsi="宋体" w:eastAsia="宋体" w:cs="宋体"/>
                <w:b w:val="0"/>
                <w:i w:val="0"/>
                <w:color w:val="000000"/>
                <w:sz w:val="13"/>
              </w:rPr>
              <w:t>238.42</w:t>
            </w:r>
          </w:p>
        </w:tc>
        <w:tc>
          <w:tcPr>
            <w:tcW w:w="1060" w:type="dxa"/>
            <w:gridSpan w:val="2"/>
            <w:vAlign w:val="center"/>
          </w:tcPr>
          <w:p>
            <w:pPr>
              <w:jc w:val="right"/>
            </w:pPr>
            <w:r>
              <w:rPr>
                <w:rFonts w:ascii="宋体" w:hAnsi="宋体" w:eastAsia="宋体" w:cs="宋体"/>
                <w:b w:val="0"/>
                <w:i w:val="0"/>
                <w:color w:val="000000"/>
                <w:sz w:val="13"/>
              </w:rPr>
              <w:t>238.42</w:t>
            </w:r>
          </w:p>
        </w:tc>
        <w:tc>
          <w:tcPr>
            <w:tcW w:w="1140" w:type="dxa"/>
            <w:vAlign w:val="center"/>
          </w:tcPr>
          <w:p>
            <w:pPr>
              <w:jc w:val="right"/>
            </w:pPr>
            <w:r>
              <w:rPr>
                <w:rFonts w:ascii="宋体" w:hAnsi="宋体" w:eastAsia="宋体" w:cs="宋体"/>
                <w:b w:val="0"/>
                <w:i w:val="0"/>
                <w:color w:val="000000"/>
                <w:sz w:val="13"/>
              </w:rPr>
              <w:t>231.08</w:t>
            </w:r>
          </w:p>
        </w:tc>
        <w:tc>
          <w:tcPr>
            <w:tcW w:w="1140" w:type="dxa"/>
            <w:gridSpan w:val="2"/>
            <w:vAlign w:val="center"/>
          </w:tcPr>
          <w:p>
            <w:pPr>
              <w:jc w:val="right"/>
            </w:pPr>
            <w:r>
              <w:rPr>
                <w:rFonts w:ascii="宋体" w:hAnsi="宋体" w:eastAsia="宋体" w:cs="宋体"/>
                <w:b w:val="0"/>
                <w:i w:val="0"/>
                <w:color w:val="000000"/>
                <w:sz w:val="13"/>
              </w:rPr>
              <w:t>0.11</w:t>
            </w:r>
          </w:p>
        </w:tc>
        <w:tc>
          <w:tcPr>
            <w:tcW w:w="1140" w:type="dxa"/>
            <w:vAlign w:val="center"/>
          </w:tcPr>
          <w:p>
            <w:pPr>
              <w:jc w:val="right"/>
            </w:pPr>
            <w:r>
              <w:rPr>
                <w:rFonts w:ascii="宋体" w:hAnsi="宋体" w:eastAsia="宋体" w:cs="宋体"/>
                <w:b w:val="0"/>
                <w:i w:val="0"/>
                <w:color w:val="000000"/>
                <w:sz w:val="13"/>
              </w:rPr>
              <w:t>7.23</w:t>
            </w: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行政单位离退休</w:t>
            </w:r>
          </w:p>
        </w:tc>
        <w:tc>
          <w:tcPr>
            <w:tcW w:w="1060" w:type="dxa"/>
            <w:vAlign w:val="center"/>
          </w:tcPr>
          <w:p>
            <w:pPr>
              <w:jc w:val="right"/>
            </w:pPr>
            <w:r>
              <w:rPr>
                <w:rFonts w:ascii="宋体" w:hAnsi="宋体" w:eastAsia="宋体" w:cs="宋体"/>
                <w:b w:val="0"/>
                <w:i w:val="0"/>
                <w:color w:val="000000"/>
                <w:sz w:val="13"/>
              </w:rPr>
              <w:t>1.76</w:t>
            </w:r>
          </w:p>
        </w:tc>
        <w:tc>
          <w:tcPr>
            <w:tcW w:w="1060" w:type="dxa"/>
            <w:gridSpan w:val="2"/>
            <w:vAlign w:val="center"/>
          </w:tcPr>
          <w:p>
            <w:pPr>
              <w:jc w:val="right"/>
            </w:pPr>
            <w:r>
              <w:rPr>
                <w:rFonts w:ascii="宋体" w:hAnsi="宋体" w:eastAsia="宋体" w:cs="宋体"/>
                <w:b w:val="0"/>
                <w:i w:val="0"/>
                <w:color w:val="000000"/>
                <w:sz w:val="13"/>
              </w:rPr>
              <w:t>1.76</w:t>
            </w:r>
          </w:p>
        </w:tc>
        <w:tc>
          <w:tcPr>
            <w:tcW w:w="1140" w:type="dxa"/>
            <w:vAlign w:val="center"/>
          </w:tcPr>
          <w:p/>
        </w:tc>
        <w:tc>
          <w:tcPr>
            <w:tcW w:w="1140" w:type="dxa"/>
            <w:gridSpan w:val="2"/>
            <w:vAlign w:val="center"/>
          </w:tcPr>
          <w:p>
            <w:pPr>
              <w:jc w:val="right"/>
            </w:pPr>
            <w:r>
              <w:rPr>
                <w:rFonts w:ascii="宋体" w:hAnsi="宋体" w:eastAsia="宋体" w:cs="宋体"/>
                <w:b w:val="0"/>
                <w:i w:val="0"/>
                <w:color w:val="000000"/>
                <w:sz w:val="13"/>
              </w:rPr>
              <w:t>1.76</w:t>
            </w: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机关事业单位基本养老保险缴费支出</w:t>
            </w:r>
          </w:p>
        </w:tc>
        <w:tc>
          <w:tcPr>
            <w:tcW w:w="1060" w:type="dxa"/>
            <w:vAlign w:val="center"/>
          </w:tcPr>
          <w:p>
            <w:pPr>
              <w:jc w:val="right"/>
            </w:pPr>
            <w:r>
              <w:rPr>
                <w:rFonts w:ascii="宋体" w:hAnsi="宋体" w:eastAsia="宋体" w:cs="宋体"/>
                <w:b w:val="0"/>
                <w:i w:val="0"/>
                <w:color w:val="000000"/>
                <w:sz w:val="13"/>
              </w:rPr>
              <w:t>32.27</w:t>
            </w:r>
          </w:p>
        </w:tc>
        <w:tc>
          <w:tcPr>
            <w:tcW w:w="1060" w:type="dxa"/>
            <w:gridSpan w:val="2"/>
            <w:vAlign w:val="center"/>
          </w:tcPr>
          <w:p>
            <w:pPr>
              <w:jc w:val="right"/>
            </w:pPr>
            <w:r>
              <w:rPr>
                <w:rFonts w:ascii="宋体" w:hAnsi="宋体" w:eastAsia="宋体" w:cs="宋体"/>
                <w:b w:val="0"/>
                <w:i w:val="0"/>
                <w:color w:val="000000"/>
                <w:sz w:val="13"/>
              </w:rPr>
              <w:t>32.27</w:t>
            </w:r>
          </w:p>
        </w:tc>
        <w:tc>
          <w:tcPr>
            <w:tcW w:w="1140" w:type="dxa"/>
            <w:vAlign w:val="center"/>
          </w:tcPr>
          <w:p>
            <w:pPr>
              <w:jc w:val="right"/>
            </w:pPr>
            <w:r>
              <w:rPr>
                <w:rFonts w:ascii="宋体" w:hAnsi="宋体" w:eastAsia="宋体" w:cs="宋体"/>
                <w:b w:val="0"/>
                <w:i w:val="0"/>
                <w:color w:val="000000"/>
                <w:sz w:val="13"/>
              </w:rPr>
              <w:t>32.27</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210</w:t>
            </w:r>
          </w:p>
        </w:tc>
        <w:tc>
          <w:tcPr>
            <w:tcW w:w="380" w:type="dxa"/>
            <w:vAlign w:val="center"/>
          </w:tcPr>
          <w:p>
            <w:pPr>
              <w:jc w:val="left"/>
            </w:pPr>
            <w:r>
              <w:rPr>
                <w:rFonts w:ascii="宋体" w:hAnsi="宋体" w:eastAsia="宋体" w:cs="宋体"/>
                <w:b w:val="0"/>
                <w:i w:val="0"/>
                <w:color w:val="000000"/>
                <w:sz w:val="13"/>
              </w:rPr>
              <w:t>11</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行政单位医疗</w:t>
            </w:r>
          </w:p>
        </w:tc>
        <w:tc>
          <w:tcPr>
            <w:tcW w:w="1060" w:type="dxa"/>
            <w:vAlign w:val="center"/>
          </w:tcPr>
          <w:p>
            <w:pPr>
              <w:jc w:val="right"/>
            </w:pPr>
            <w:r>
              <w:rPr>
                <w:rFonts w:ascii="宋体" w:hAnsi="宋体" w:eastAsia="宋体" w:cs="宋体"/>
                <w:b w:val="0"/>
                <w:i w:val="0"/>
                <w:color w:val="000000"/>
                <w:sz w:val="13"/>
              </w:rPr>
              <w:t>17.17</w:t>
            </w:r>
          </w:p>
        </w:tc>
        <w:tc>
          <w:tcPr>
            <w:tcW w:w="1060" w:type="dxa"/>
            <w:gridSpan w:val="2"/>
            <w:vAlign w:val="center"/>
          </w:tcPr>
          <w:p>
            <w:pPr>
              <w:jc w:val="right"/>
            </w:pPr>
            <w:r>
              <w:rPr>
                <w:rFonts w:ascii="宋体" w:hAnsi="宋体" w:eastAsia="宋体" w:cs="宋体"/>
                <w:b w:val="0"/>
                <w:i w:val="0"/>
                <w:color w:val="000000"/>
                <w:sz w:val="13"/>
              </w:rPr>
              <w:t>17.17</w:t>
            </w:r>
          </w:p>
        </w:tc>
        <w:tc>
          <w:tcPr>
            <w:tcW w:w="1140" w:type="dxa"/>
            <w:vAlign w:val="center"/>
          </w:tcPr>
          <w:p>
            <w:pPr>
              <w:jc w:val="right"/>
            </w:pPr>
            <w:r>
              <w:rPr>
                <w:rFonts w:ascii="宋体" w:hAnsi="宋体" w:eastAsia="宋体" w:cs="宋体"/>
                <w:b w:val="0"/>
                <w:i w:val="0"/>
                <w:color w:val="000000"/>
                <w:sz w:val="13"/>
              </w:rPr>
              <w:t>17.17</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221</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住房公积金</w:t>
            </w:r>
          </w:p>
        </w:tc>
        <w:tc>
          <w:tcPr>
            <w:tcW w:w="1060" w:type="dxa"/>
            <w:vAlign w:val="center"/>
          </w:tcPr>
          <w:p>
            <w:pPr>
              <w:jc w:val="right"/>
            </w:pPr>
            <w:r>
              <w:rPr>
                <w:rFonts w:ascii="宋体" w:hAnsi="宋体" w:eastAsia="宋体" w:cs="宋体"/>
                <w:b w:val="0"/>
                <w:i w:val="0"/>
                <w:color w:val="000000"/>
                <w:sz w:val="13"/>
              </w:rPr>
              <w:t>24.31</w:t>
            </w:r>
          </w:p>
        </w:tc>
        <w:tc>
          <w:tcPr>
            <w:tcW w:w="1060" w:type="dxa"/>
            <w:gridSpan w:val="2"/>
            <w:vAlign w:val="center"/>
          </w:tcPr>
          <w:p>
            <w:pPr>
              <w:jc w:val="right"/>
            </w:pPr>
            <w:r>
              <w:rPr>
                <w:rFonts w:ascii="宋体" w:hAnsi="宋体" w:eastAsia="宋体" w:cs="宋体"/>
                <w:b w:val="0"/>
                <w:i w:val="0"/>
                <w:color w:val="000000"/>
                <w:sz w:val="13"/>
              </w:rPr>
              <w:t>24.31</w:t>
            </w:r>
          </w:p>
        </w:tc>
        <w:tc>
          <w:tcPr>
            <w:tcW w:w="1140" w:type="dxa"/>
            <w:vAlign w:val="center"/>
          </w:tcPr>
          <w:p>
            <w:pPr>
              <w:jc w:val="right"/>
            </w:pPr>
            <w:r>
              <w:rPr>
                <w:rFonts w:ascii="宋体" w:hAnsi="宋体" w:eastAsia="宋体" w:cs="宋体"/>
                <w:b w:val="0"/>
                <w:i w:val="0"/>
                <w:color w:val="000000"/>
                <w:sz w:val="13"/>
              </w:rPr>
              <w:t>24.31</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部门：三门峡陕州区先进制造业开发区管理委员会</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313.93</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313.93</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pPr>
              <w:jc w:val="right"/>
            </w:pPr>
            <w:r>
              <w:rPr>
                <w:rFonts w:ascii="宋体" w:hAnsi="宋体" w:eastAsia="宋体" w:cs="宋体"/>
                <w:b w:val="0"/>
                <w:i w:val="0"/>
                <w:color w:val="000000"/>
                <w:sz w:val="16"/>
              </w:rPr>
              <w:t>238.42</w:t>
            </w:r>
          </w:p>
        </w:tc>
        <w:tc>
          <w:tcPr>
            <w:tcW w:w="1380" w:type="dxa"/>
            <w:vAlign w:val="center"/>
          </w:tcPr>
          <w:p>
            <w:pPr>
              <w:jc w:val="right"/>
            </w:pPr>
            <w:r>
              <w:rPr>
                <w:rFonts w:ascii="宋体" w:hAnsi="宋体" w:eastAsia="宋体" w:cs="宋体"/>
                <w:b w:val="0"/>
                <w:i w:val="0"/>
                <w:color w:val="000000"/>
                <w:sz w:val="16"/>
              </w:rPr>
              <w:t>238.42</w:t>
            </w:r>
          </w:p>
        </w:tc>
        <w:tc>
          <w:tcPr>
            <w:tcW w:w="1380" w:type="dxa"/>
            <w:vAlign w:val="center"/>
          </w:tcPr>
          <w:p>
            <w:pPr>
              <w:jc w:val="right"/>
            </w:pPr>
            <w:r>
              <w:rPr>
                <w:rFonts w:ascii="宋体" w:hAnsi="宋体" w:eastAsia="宋体" w:cs="宋体"/>
                <w:b w:val="0"/>
                <w:i w:val="0"/>
                <w:color w:val="000000"/>
                <w:sz w:val="16"/>
              </w:rPr>
              <w:t>238.42</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313.93</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34.03</w:t>
            </w:r>
          </w:p>
        </w:tc>
        <w:tc>
          <w:tcPr>
            <w:tcW w:w="1380" w:type="dxa"/>
            <w:vAlign w:val="center"/>
          </w:tcPr>
          <w:p>
            <w:pPr>
              <w:jc w:val="right"/>
            </w:pPr>
            <w:r>
              <w:rPr>
                <w:rFonts w:ascii="宋体" w:hAnsi="宋体" w:eastAsia="宋体" w:cs="宋体"/>
                <w:b w:val="0"/>
                <w:i w:val="0"/>
                <w:color w:val="000000"/>
                <w:sz w:val="16"/>
              </w:rPr>
              <w:t>34.03</w:t>
            </w:r>
          </w:p>
        </w:tc>
        <w:tc>
          <w:tcPr>
            <w:tcW w:w="1380" w:type="dxa"/>
            <w:vAlign w:val="center"/>
          </w:tcPr>
          <w:p>
            <w:pPr>
              <w:jc w:val="right"/>
            </w:pPr>
            <w:r>
              <w:rPr>
                <w:rFonts w:ascii="宋体" w:hAnsi="宋体" w:eastAsia="宋体" w:cs="宋体"/>
                <w:b w:val="0"/>
                <w:i w:val="0"/>
                <w:color w:val="000000"/>
                <w:sz w:val="16"/>
              </w:rPr>
              <w:t>34.03</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17.17</w:t>
            </w:r>
          </w:p>
        </w:tc>
        <w:tc>
          <w:tcPr>
            <w:tcW w:w="1380" w:type="dxa"/>
            <w:vAlign w:val="center"/>
          </w:tcPr>
          <w:p>
            <w:pPr>
              <w:jc w:val="right"/>
            </w:pPr>
            <w:r>
              <w:rPr>
                <w:rFonts w:ascii="宋体" w:hAnsi="宋体" w:eastAsia="宋体" w:cs="宋体"/>
                <w:b w:val="0"/>
                <w:i w:val="0"/>
                <w:color w:val="000000"/>
                <w:sz w:val="16"/>
              </w:rPr>
              <w:t>17.17</w:t>
            </w:r>
          </w:p>
        </w:tc>
        <w:tc>
          <w:tcPr>
            <w:tcW w:w="1380" w:type="dxa"/>
            <w:vAlign w:val="center"/>
          </w:tcPr>
          <w:p>
            <w:pPr>
              <w:jc w:val="right"/>
            </w:pPr>
            <w:r>
              <w:rPr>
                <w:rFonts w:ascii="宋体" w:hAnsi="宋体" w:eastAsia="宋体" w:cs="宋体"/>
                <w:b w:val="0"/>
                <w:i w:val="0"/>
                <w:color w:val="000000"/>
                <w:sz w:val="16"/>
              </w:rPr>
              <w:t>17.17</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pPr>
              <w:jc w:val="right"/>
            </w:pPr>
            <w:r>
              <w:rPr>
                <w:rFonts w:ascii="宋体" w:hAnsi="宋体" w:eastAsia="宋体" w:cs="宋体"/>
                <w:b w:val="0"/>
                <w:i w:val="0"/>
                <w:color w:val="000000"/>
                <w:sz w:val="16"/>
              </w:rPr>
              <w:t>24.31</w:t>
            </w:r>
          </w:p>
        </w:tc>
        <w:tc>
          <w:tcPr>
            <w:tcW w:w="1380" w:type="dxa"/>
            <w:vAlign w:val="center"/>
          </w:tcPr>
          <w:p>
            <w:pPr>
              <w:jc w:val="right"/>
            </w:pPr>
            <w:r>
              <w:rPr>
                <w:rFonts w:ascii="宋体" w:hAnsi="宋体" w:eastAsia="宋体" w:cs="宋体"/>
                <w:b w:val="0"/>
                <w:i w:val="0"/>
                <w:color w:val="000000"/>
                <w:sz w:val="16"/>
              </w:rPr>
              <w:t>24.31</w:t>
            </w:r>
          </w:p>
        </w:tc>
        <w:tc>
          <w:tcPr>
            <w:tcW w:w="1380" w:type="dxa"/>
            <w:vAlign w:val="center"/>
          </w:tcPr>
          <w:p>
            <w:pPr>
              <w:jc w:val="right"/>
            </w:pPr>
            <w:r>
              <w:rPr>
                <w:rFonts w:ascii="宋体" w:hAnsi="宋体" w:eastAsia="宋体" w:cs="宋体"/>
                <w:b w:val="0"/>
                <w:i w:val="0"/>
                <w:color w:val="000000"/>
                <w:sz w:val="16"/>
              </w:rPr>
              <w:t>24.31</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部门：三门峡陕州区先进制造业开发区管理委员会</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313.93</w:t>
            </w:r>
          </w:p>
        </w:tc>
        <w:tc>
          <w:tcPr>
            <w:tcW w:w="1160" w:type="dxa"/>
            <w:vAlign w:val="center"/>
          </w:tcPr>
          <w:p>
            <w:pPr>
              <w:jc w:val="right"/>
            </w:pPr>
            <w:r>
              <w:rPr>
                <w:rFonts w:ascii="宋体" w:hAnsi="宋体" w:eastAsia="宋体" w:cs="宋体"/>
                <w:b w:val="0"/>
                <w:i w:val="0"/>
                <w:color w:val="000000"/>
                <w:sz w:val="14"/>
              </w:rPr>
              <w:t>313.93</w:t>
            </w:r>
          </w:p>
        </w:tc>
        <w:tc>
          <w:tcPr>
            <w:tcW w:w="1160" w:type="dxa"/>
            <w:gridSpan w:val="2"/>
            <w:vAlign w:val="center"/>
          </w:tcPr>
          <w:p>
            <w:pPr>
              <w:jc w:val="right"/>
            </w:pPr>
            <w:r>
              <w:rPr>
                <w:rFonts w:ascii="宋体" w:hAnsi="宋体" w:eastAsia="宋体" w:cs="宋体"/>
                <w:b w:val="0"/>
                <w:i w:val="0"/>
                <w:color w:val="000000"/>
                <w:sz w:val="14"/>
              </w:rPr>
              <w:t>304.83</w:t>
            </w:r>
          </w:p>
        </w:tc>
        <w:tc>
          <w:tcPr>
            <w:tcW w:w="1160" w:type="dxa"/>
            <w:gridSpan w:val="2"/>
            <w:vAlign w:val="center"/>
          </w:tcPr>
          <w:p>
            <w:pPr>
              <w:jc w:val="right"/>
            </w:pPr>
            <w:r>
              <w:rPr>
                <w:rFonts w:ascii="宋体" w:hAnsi="宋体" w:eastAsia="宋体" w:cs="宋体"/>
                <w:b w:val="0"/>
                <w:i w:val="0"/>
                <w:color w:val="000000"/>
                <w:sz w:val="14"/>
              </w:rPr>
              <w:t>1.87</w:t>
            </w:r>
          </w:p>
        </w:tc>
        <w:tc>
          <w:tcPr>
            <w:tcW w:w="1160" w:type="dxa"/>
            <w:vAlign w:val="center"/>
          </w:tcPr>
          <w:p>
            <w:pPr>
              <w:jc w:val="right"/>
            </w:pPr>
            <w:r>
              <w:rPr>
                <w:rFonts w:ascii="宋体" w:hAnsi="宋体" w:eastAsia="宋体" w:cs="宋体"/>
                <w:b w:val="0"/>
                <w:i w:val="0"/>
                <w:color w:val="000000"/>
                <w:sz w:val="14"/>
              </w:rPr>
              <w:t>7.23</w:t>
            </w: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710</w:t>
            </w:r>
          </w:p>
        </w:tc>
        <w:tc>
          <w:tcPr>
            <w:tcW w:w="1160" w:type="dxa"/>
            <w:vAlign w:val="center"/>
          </w:tcPr>
          <w:p>
            <w:pPr>
              <w:jc w:val="left"/>
            </w:pPr>
            <w:r>
              <w:rPr>
                <w:rFonts w:ascii="宋体" w:hAnsi="宋体" w:eastAsia="宋体" w:cs="宋体"/>
                <w:b w:val="0"/>
                <w:i w:val="0"/>
                <w:color w:val="000000"/>
                <w:sz w:val="14"/>
              </w:rPr>
              <w:t>三门峡陕州区先进制造业开发区管理委员会</w:t>
            </w:r>
          </w:p>
        </w:tc>
        <w:tc>
          <w:tcPr>
            <w:tcW w:w="1160" w:type="dxa"/>
            <w:vAlign w:val="center"/>
          </w:tcPr>
          <w:p>
            <w:pPr>
              <w:jc w:val="right"/>
            </w:pPr>
            <w:r>
              <w:rPr>
                <w:rFonts w:ascii="宋体" w:hAnsi="宋体" w:eastAsia="宋体" w:cs="宋体"/>
                <w:b w:val="0"/>
                <w:i w:val="0"/>
                <w:color w:val="000000"/>
                <w:sz w:val="14"/>
              </w:rPr>
              <w:t>313.93</w:t>
            </w:r>
          </w:p>
        </w:tc>
        <w:tc>
          <w:tcPr>
            <w:tcW w:w="1160" w:type="dxa"/>
            <w:vAlign w:val="center"/>
          </w:tcPr>
          <w:p>
            <w:pPr>
              <w:jc w:val="right"/>
            </w:pPr>
            <w:r>
              <w:rPr>
                <w:rFonts w:ascii="宋体" w:hAnsi="宋体" w:eastAsia="宋体" w:cs="宋体"/>
                <w:b w:val="0"/>
                <w:i w:val="0"/>
                <w:color w:val="000000"/>
                <w:sz w:val="14"/>
              </w:rPr>
              <w:t>313.93</w:t>
            </w:r>
          </w:p>
        </w:tc>
        <w:tc>
          <w:tcPr>
            <w:tcW w:w="1160" w:type="dxa"/>
            <w:gridSpan w:val="2"/>
            <w:vAlign w:val="center"/>
          </w:tcPr>
          <w:p>
            <w:pPr>
              <w:jc w:val="right"/>
            </w:pPr>
            <w:r>
              <w:rPr>
                <w:rFonts w:ascii="宋体" w:hAnsi="宋体" w:eastAsia="宋体" w:cs="宋体"/>
                <w:b w:val="0"/>
                <w:i w:val="0"/>
                <w:color w:val="000000"/>
                <w:sz w:val="14"/>
              </w:rPr>
              <w:t>304.83</w:t>
            </w:r>
          </w:p>
        </w:tc>
        <w:tc>
          <w:tcPr>
            <w:tcW w:w="1160" w:type="dxa"/>
            <w:gridSpan w:val="2"/>
            <w:vAlign w:val="center"/>
          </w:tcPr>
          <w:p>
            <w:pPr>
              <w:jc w:val="right"/>
            </w:pPr>
            <w:r>
              <w:rPr>
                <w:rFonts w:ascii="宋体" w:hAnsi="宋体" w:eastAsia="宋体" w:cs="宋体"/>
                <w:b w:val="0"/>
                <w:i w:val="0"/>
                <w:color w:val="000000"/>
                <w:sz w:val="14"/>
              </w:rPr>
              <w:t>1.87</w:t>
            </w:r>
          </w:p>
        </w:tc>
        <w:tc>
          <w:tcPr>
            <w:tcW w:w="1160" w:type="dxa"/>
            <w:vAlign w:val="center"/>
          </w:tcPr>
          <w:p>
            <w:pPr>
              <w:jc w:val="right"/>
            </w:pPr>
            <w:r>
              <w:rPr>
                <w:rFonts w:ascii="宋体" w:hAnsi="宋体" w:eastAsia="宋体" w:cs="宋体"/>
                <w:b w:val="0"/>
                <w:i w:val="0"/>
                <w:color w:val="000000"/>
                <w:sz w:val="14"/>
              </w:rPr>
              <w:t>7.23</w:t>
            </w: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201</w:t>
            </w:r>
          </w:p>
        </w:tc>
        <w:tc>
          <w:tcPr>
            <w:tcW w:w="380" w:type="dxa"/>
            <w:vAlign w:val="center"/>
          </w:tcPr>
          <w:p>
            <w:pPr>
              <w:jc w:val="left"/>
            </w:pPr>
            <w:r>
              <w:rPr>
                <w:rFonts w:ascii="宋体" w:hAnsi="宋体" w:eastAsia="宋体" w:cs="宋体"/>
                <w:b w:val="0"/>
                <w:i w:val="0"/>
                <w:color w:val="000000"/>
                <w:sz w:val="14"/>
              </w:rPr>
              <w:t>03</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238.42</w:t>
            </w:r>
          </w:p>
        </w:tc>
        <w:tc>
          <w:tcPr>
            <w:tcW w:w="1160" w:type="dxa"/>
            <w:vAlign w:val="center"/>
          </w:tcPr>
          <w:p>
            <w:pPr>
              <w:jc w:val="right"/>
            </w:pPr>
            <w:r>
              <w:rPr>
                <w:rFonts w:ascii="宋体" w:hAnsi="宋体" w:eastAsia="宋体" w:cs="宋体"/>
                <w:b w:val="0"/>
                <w:i w:val="0"/>
                <w:color w:val="000000"/>
                <w:sz w:val="14"/>
              </w:rPr>
              <w:t>238.42</w:t>
            </w:r>
          </w:p>
        </w:tc>
        <w:tc>
          <w:tcPr>
            <w:tcW w:w="1160" w:type="dxa"/>
            <w:gridSpan w:val="2"/>
            <w:vAlign w:val="center"/>
          </w:tcPr>
          <w:p>
            <w:pPr>
              <w:jc w:val="right"/>
            </w:pPr>
            <w:r>
              <w:rPr>
                <w:rFonts w:ascii="宋体" w:hAnsi="宋体" w:eastAsia="宋体" w:cs="宋体"/>
                <w:b w:val="0"/>
                <w:i w:val="0"/>
                <w:color w:val="000000"/>
                <w:sz w:val="14"/>
              </w:rPr>
              <w:t>231.08</w:t>
            </w:r>
          </w:p>
        </w:tc>
        <w:tc>
          <w:tcPr>
            <w:tcW w:w="1160" w:type="dxa"/>
            <w:gridSpan w:val="2"/>
            <w:vAlign w:val="center"/>
          </w:tcPr>
          <w:p>
            <w:pPr>
              <w:jc w:val="right"/>
            </w:pPr>
            <w:r>
              <w:rPr>
                <w:rFonts w:ascii="宋体" w:hAnsi="宋体" w:eastAsia="宋体" w:cs="宋体"/>
                <w:b w:val="0"/>
                <w:i w:val="0"/>
                <w:color w:val="000000"/>
                <w:sz w:val="14"/>
              </w:rPr>
              <w:t>0.11</w:t>
            </w:r>
          </w:p>
        </w:tc>
        <w:tc>
          <w:tcPr>
            <w:tcW w:w="1160" w:type="dxa"/>
            <w:vAlign w:val="center"/>
          </w:tcPr>
          <w:p>
            <w:pPr>
              <w:jc w:val="right"/>
            </w:pPr>
            <w:r>
              <w:rPr>
                <w:rFonts w:ascii="宋体" w:hAnsi="宋体" w:eastAsia="宋体" w:cs="宋体"/>
                <w:b w:val="0"/>
                <w:i w:val="0"/>
                <w:color w:val="000000"/>
                <w:sz w:val="14"/>
              </w:rPr>
              <w:t>7.23</w:t>
            </w: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1.76</w:t>
            </w:r>
          </w:p>
        </w:tc>
        <w:tc>
          <w:tcPr>
            <w:tcW w:w="1160" w:type="dxa"/>
            <w:vAlign w:val="center"/>
          </w:tcPr>
          <w:p>
            <w:pPr>
              <w:jc w:val="right"/>
            </w:pPr>
            <w:r>
              <w:rPr>
                <w:rFonts w:ascii="宋体" w:hAnsi="宋体" w:eastAsia="宋体" w:cs="宋体"/>
                <w:b w:val="0"/>
                <w:i w:val="0"/>
                <w:color w:val="000000"/>
                <w:sz w:val="14"/>
              </w:rPr>
              <w:t>1.76</w:t>
            </w:r>
          </w:p>
        </w:tc>
        <w:tc>
          <w:tcPr>
            <w:tcW w:w="1160" w:type="dxa"/>
            <w:gridSpan w:val="2"/>
            <w:vAlign w:val="center"/>
          </w:tcPr>
          <w:p/>
        </w:tc>
        <w:tc>
          <w:tcPr>
            <w:tcW w:w="1160" w:type="dxa"/>
            <w:gridSpan w:val="2"/>
            <w:vAlign w:val="center"/>
          </w:tcPr>
          <w:p>
            <w:pPr>
              <w:jc w:val="right"/>
            </w:pPr>
            <w:r>
              <w:rPr>
                <w:rFonts w:ascii="宋体" w:hAnsi="宋体" w:eastAsia="宋体" w:cs="宋体"/>
                <w:b w:val="0"/>
                <w:i w:val="0"/>
                <w:color w:val="000000"/>
                <w:sz w:val="14"/>
              </w:rPr>
              <w:t>1.76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32.27</w:t>
            </w:r>
          </w:p>
        </w:tc>
        <w:tc>
          <w:tcPr>
            <w:tcW w:w="1160" w:type="dxa"/>
            <w:vAlign w:val="center"/>
          </w:tcPr>
          <w:p>
            <w:pPr>
              <w:jc w:val="right"/>
            </w:pPr>
            <w:r>
              <w:rPr>
                <w:rFonts w:ascii="宋体" w:hAnsi="宋体" w:eastAsia="宋体" w:cs="宋体"/>
                <w:b w:val="0"/>
                <w:i w:val="0"/>
                <w:color w:val="000000"/>
                <w:sz w:val="14"/>
              </w:rPr>
              <w:t>32.27</w:t>
            </w:r>
          </w:p>
        </w:tc>
        <w:tc>
          <w:tcPr>
            <w:tcW w:w="1160" w:type="dxa"/>
            <w:gridSpan w:val="2"/>
            <w:vAlign w:val="center"/>
          </w:tcPr>
          <w:p>
            <w:pPr>
              <w:jc w:val="right"/>
            </w:pPr>
            <w:r>
              <w:rPr>
                <w:rFonts w:ascii="宋体" w:hAnsi="宋体" w:eastAsia="宋体" w:cs="宋体"/>
                <w:b w:val="0"/>
                <w:i w:val="0"/>
                <w:color w:val="000000"/>
                <w:sz w:val="14"/>
              </w:rPr>
              <w:t>32.27</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210</w:t>
            </w:r>
          </w:p>
        </w:tc>
        <w:tc>
          <w:tcPr>
            <w:tcW w:w="380" w:type="dxa"/>
            <w:vAlign w:val="center"/>
          </w:tcPr>
          <w:p>
            <w:pPr>
              <w:jc w:val="left"/>
            </w:pPr>
            <w:r>
              <w:rPr>
                <w:rFonts w:ascii="宋体" w:hAnsi="宋体" w:eastAsia="宋体" w:cs="宋体"/>
                <w:b w:val="0"/>
                <w:i w:val="0"/>
                <w:color w:val="000000"/>
                <w:sz w:val="14"/>
              </w:rPr>
              <w:t>11</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17.17</w:t>
            </w:r>
          </w:p>
        </w:tc>
        <w:tc>
          <w:tcPr>
            <w:tcW w:w="1160" w:type="dxa"/>
            <w:vAlign w:val="center"/>
          </w:tcPr>
          <w:p>
            <w:pPr>
              <w:jc w:val="right"/>
            </w:pPr>
            <w:r>
              <w:rPr>
                <w:rFonts w:ascii="宋体" w:hAnsi="宋体" w:eastAsia="宋体" w:cs="宋体"/>
                <w:b w:val="0"/>
                <w:i w:val="0"/>
                <w:color w:val="000000"/>
                <w:sz w:val="14"/>
              </w:rPr>
              <w:t>17.17</w:t>
            </w:r>
          </w:p>
        </w:tc>
        <w:tc>
          <w:tcPr>
            <w:tcW w:w="1160" w:type="dxa"/>
            <w:gridSpan w:val="2"/>
            <w:vAlign w:val="center"/>
          </w:tcPr>
          <w:p>
            <w:pPr>
              <w:jc w:val="right"/>
            </w:pPr>
            <w:r>
              <w:rPr>
                <w:rFonts w:ascii="宋体" w:hAnsi="宋体" w:eastAsia="宋体" w:cs="宋体"/>
                <w:b w:val="0"/>
                <w:i w:val="0"/>
                <w:color w:val="000000"/>
                <w:sz w:val="14"/>
              </w:rPr>
              <w:t>17.17</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221</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24.31</w:t>
            </w:r>
          </w:p>
        </w:tc>
        <w:tc>
          <w:tcPr>
            <w:tcW w:w="1160" w:type="dxa"/>
            <w:vAlign w:val="center"/>
          </w:tcPr>
          <w:p>
            <w:pPr>
              <w:jc w:val="right"/>
            </w:pPr>
            <w:r>
              <w:rPr>
                <w:rFonts w:ascii="宋体" w:hAnsi="宋体" w:eastAsia="宋体" w:cs="宋体"/>
                <w:b w:val="0"/>
                <w:i w:val="0"/>
                <w:color w:val="000000"/>
                <w:sz w:val="14"/>
              </w:rPr>
              <w:t>24.31</w:t>
            </w:r>
          </w:p>
        </w:tc>
        <w:tc>
          <w:tcPr>
            <w:tcW w:w="1160" w:type="dxa"/>
            <w:gridSpan w:val="2"/>
            <w:vAlign w:val="center"/>
          </w:tcPr>
          <w:p>
            <w:pPr>
              <w:jc w:val="right"/>
            </w:pPr>
            <w:r>
              <w:rPr>
                <w:rFonts w:ascii="宋体" w:hAnsi="宋体" w:eastAsia="宋体" w:cs="宋体"/>
                <w:b w:val="0"/>
                <w:i w:val="0"/>
                <w:color w:val="000000"/>
                <w:sz w:val="14"/>
              </w:rPr>
              <w:t>24.31</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部门：三门峡陕州区先进制造业开发区管理委员会</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313.93</w:t>
            </w:r>
          </w:p>
        </w:tc>
        <w:tc>
          <w:tcPr>
            <w:tcW w:w="1440" w:type="dxa"/>
            <w:vAlign w:val="center"/>
          </w:tcPr>
          <w:p>
            <w:pPr>
              <w:jc w:val="right"/>
            </w:pPr>
            <w:r>
              <w:rPr>
                <w:rFonts w:ascii="宋体" w:hAnsi="宋体" w:eastAsia="宋体" w:cs="宋体"/>
                <w:b w:val="0"/>
                <w:i w:val="0"/>
                <w:color w:val="000000"/>
                <w:sz w:val="17"/>
              </w:rPr>
              <w:t>306.70</w:t>
            </w:r>
          </w:p>
        </w:tc>
        <w:tc>
          <w:tcPr>
            <w:tcW w:w="1478" w:type="dxa"/>
            <w:vAlign w:val="center"/>
          </w:tcPr>
          <w:p>
            <w:pPr>
              <w:jc w:val="right"/>
            </w:pPr>
            <w:r>
              <w:rPr>
                <w:rFonts w:ascii="宋体" w:hAnsi="宋体" w:eastAsia="宋体" w:cs="宋体"/>
                <w:b w:val="0"/>
                <w:i w:val="0"/>
                <w:color w:val="000000"/>
                <w:sz w:val="17"/>
              </w:rPr>
              <w:t>7.23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30102</w:t>
            </w:r>
          </w:p>
        </w:tc>
        <w:tc>
          <w:tcPr>
            <w:tcW w:w="2400" w:type="dxa"/>
            <w:vAlign w:val="center"/>
          </w:tcPr>
          <w:p>
            <w:pPr>
              <w:jc w:val="left"/>
            </w:pPr>
            <w:r>
              <w:rPr>
                <w:rFonts w:ascii="宋体" w:hAnsi="宋体" w:eastAsia="宋体" w:cs="宋体"/>
                <w:b w:val="0"/>
                <w:i w:val="0"/>
                <w:color w:val="000000"/>
                <w:sz w:val="17"/>
              </w:rPr>
              <w:t>津贴补贴</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59.75</w:t>
            </w:r>
          </w:p>
        </w:tc>
        <w:tc>
          <w:tcPr>
            <w:tcW w:w="1440" w:type="dxa"/>
            <w:vAlign w:val="center"/>
          </w:tcPr>
          <w:p>
            <w:pPr>
              <w:jc w:val="right"/>
            </w:pPr>
            <w:r>
              <w:rPr>
                <w:rFonts w:ascii="宋体" w:hAnsi="宋体" w:eastAsia="宋体" w:cs="宋体"/>
                <w:b w:val="0"/>
                <w:i w:val="0"/>
                <w:color w:val="000000"/>
                <w:sz w:val="17"/>
              </w:rPr>
              <w:t>59.75</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30112</w:t>
            </w:r>
          </w:p>
        </w:tc>
        <w:tc>
          <w:tcPr>
            <w:tcW w:w="2400" w:type="dxa"/>
            <w:vAlign w:val="center"/>
          </w:tcPr>
          <w:p>
            <w:pPr>
              <w:jc w:val="left"/>
            </w:pPr>
            <w:r>
              <w:rPr>
                <w:rFonts w:ascii="宋体" w:hAnsi="宋体" w:eastAsia="宋体" w:cs="宋体"/>
                <w:b w:val="0"/>
                <w:i w:val="0"/>
                <w:color w:val="000000"/>
                <w:sz w:val="17"/>
              </w:rPr>
              <w:t>其他社会保障缴费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0.87</w:t>
            </w:r>
          </w:p>
        </w:tc>
        <w:tc>
          <w:tcPr>
            <w:tcW w:w="1440" w:type="dxa"/>
            <w:vAlign w:val="center"/>
          </w:tcPr>
          <w:p>
            <w:pPr>
              <w:jc w:val="right"/>
            </w:pPr>
            <w:r>
              <w:rPr>
                <w:rFonts w:ascii="宋体" w:hAnsi="宋体" w:eastAsia="宋体" w:cs="宋体"/>
                <w:b w:val="0"/>
                <w:i w:val="0"/>
                <w:color w:val="000000"/>
                <w:sz w:val="17"/>
              </w:rPr>
              <w:t>0.87</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30101</w:t>
            </w:r>
          </w:p>
        </w:tc>
        <w:tc>
          <w:tcPr>
            <w:tcW w:w="2400" w:type="dxa"/>
            <w:vAlign w:val="center"/>
          </w:tcPr>
          <w:p>
            <w:pPr>
              <w:jc w:val="left"/>
            </w:pPr>
            <w:r>
              <w:rPr>
                <w:rFonts w:ascii="宋体" w:hAnsi="宋体" w:eastAsia="宋体" w:cs="宋体"/>
                <w:b w:val="0"/>
                <w:i w:val="0"/>
                <w:color w:val="000000"/>
                <w:sz w:val="17"/>
              </w:rPr>
              <w:t>基本工资</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170.46</w:t>
            </w:r>
          </w:p>
        </w:tc>
        <w:tc>
          <w:tcPr>
            <w:tcW w:w="1440" w:type="dxa"/>
            <w:vAlign w:val="center"/>
          </w:tcPr>
          <w:p>
            <w:pPr>
              <w:jc w:val="right"/>
            </w:pPr>
            <w:r>
              <w:rPr>
                <w:rFonts w:ascii="宋体" w:hAnsi="宋体" w:eastAsia="宋体" w:cs="宋体"/>
                <w:b w:val="0"/>
                <w:i w:val="0"/>
                <w:color w:val="000000"/>
                <w:sz w:val="17"/>
              </w:rPr>
              <w:t>170.46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1.87</w:t>
            </w:r>
          </w:p>
        </w:tc>
        <w:tc>
          <w:tcPr>
            <w:tcW w:w="1440" w:type="dxa"/>
            <w:vAlign w:val="center"/>
          </w:tcPr>
          <w:p>
            <w:pPr>
              <w:jc w:val="right"/>
            </w:pPr>
            <w:r>
              <w:rPr>
                <w:rFonts w:ascii="宋体" w:hAnsi="宋体" w:eastAsia="宋体" w:cs="宋体"/>
                <w:b w:val="0"/>
                <w:i w:val="0"/>
                <w:color w:val="000000"/>
                <w:sz w:val="17"/>
              </w:rPr>
              <w:t>1.87</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30229</w:t>
            </w:r>
          </w:p>
        </w:tc>
        <w:tc>
          <w:tcPr>
            <w:tcW w:w="2400" w:type="dxa"/>
            <w:vAlign w:val="center"/>
          </w:tcPr>
          <w:p>
            <w:pPr>
              <w:jc w:val="left"/>
            </w:pPr>
            <w:r>
              <w:rPr>
                <w:rFonts w:ascii="宋体" w:hAnsi="宋体" w:eastAsia="宋体" w:cs="宋体"/>
                <w:b w:val="0"/>
                <w:i w:val="0"/>
                <w:color w:val="000000"/>
                <w:sz w:val="17"/>
              </w:rPr>
              <w:t>福利费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2.43</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2.43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30201</w:t>
            </w:r>
          </w:p>
        </w:tc>
        <w:tc>
          <w:tcPr>
            <w:tcW w:w="2400" w:type="dxa"/>
            <w:vAlign w:val="center"/>
          </w:tcPr>
          <w:p>
            <w:pPr>
              <w:jc w:val="left"/>
            </w:pPr>
            <w:r>
              <w:rPr>
                <w:rFonts w:ascii="宋体" w:hAnsi="宋体" w:eastAsia="宋体" w:cs="宋体"/>
                <w:b w:val="0"/>
                <w:i w:val="0"/>
                <w:color w:val="000000"/>
                <w:sz w:val="17"/>
              </w:rPr>
              <w:t>办公费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4.80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30108</w:t>
            </w:r>
          </w:p>
        </w:tc>
        <w:tc>
          <w:tcPr>
            <w:tcW w:w="2400" w:type="dxa"/>
            <w:vAlign w:val="center"/>
          </w:tcPr>
          <w:p>
            <w:pPr>
              <w:jc w:val="left"/>
            </w:pPr>
            <w:r>
              <w:rPr>
                <w:rFonts w:ascii="宋体" w:hAnsi="宋体" w:eastAsia="宋体" w:cs="宋体"/>
                <w:b w:val="0"/>
                <w:i w:val="0"/>
                <w:color w:val="000000"/>
                <w:sz w:val="17"/>
              </w:rPr>
              <w:t>机关事业单位基本养老保险缴费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32.27</w:t>
            </w:r>
          </w:p>
        </w:tc>
        <w:tc>
          <w:tcPr>
            <w:tcW w:w="1440" w:type="dxa"/>
            <w:vAlign w:val="center"/>
          </w:tcPr>
          <w:p>
            <w:pPr>
              <w:jc w:val="right"/>
            </w:pPr>
            <w:r>
              <w:rPr>
                <w:rFonts w:ascii="宋体" w:hAnsi="宋体" w:eastAsia="宋体" w:cs="宋体"/>
                <w:b w:val="0"/>
                <w:i w:val="0"/>
                <w:color w:val="000000"/>
                <w:sz w:val="17"/>
              </w:rPr>
              <w:t>32.27</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30110</w:t>
            </w:r>
          </w:p>
        </w:tc>
        <w:tc>
          <w:tcPr>
            <w:tcW w:w="2400" w:type="dxa"/>
            <w:vAlign w:val="center"/>
          </w:tcPr>
          <w:p>
            <w:pPr>
              <w:jc w:val="left"/>
            </w:pPr>
            <w:r>
              <w:rPr>
                <w:rFonts w:ascii="宋体" w:hAnsi="宋体" w:eastAsia="宋体" w:cs="宋体"/>
                <w:b w:val="0"/>
                <w:i w:val="0"/>
                <w:color w:val="000000"/>
                <w:sz w:val="17"/>
              </w:rPr>
              <w:t>职工基本医疗保险缴费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17.17</w:t>
            </w:r>
          </w:p>
        </w:tc>
        <w:tc>
          <w:tcPr>
            <w:tcW w:w="1440" w:type="dxa"/>
            <w:vAlign w:val="center"/>
          </w:tcPr>
          <w:p>
            <w:pPr>
              <w:jc w:val="right"/>
            </w:pPr>
            <w:r>
              <w:rPr>
                <w:rFonts w:ascii="宋体" w:hAnsi="宋体" w:eastAsia="宋体" w:cs="宋体"/>
                <w:b w:val="0"/>
                <w:i w:val="0"/>
                <w:color w:val="000000"/>
                <w:sz w:val="17"/>
              </w:rPr>
              <w:t>17.17</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30113</w:t>
            </w:r>
          </w:p>
        </w:tc>
        <w:tc>
          <w:tcPr>
            <w:tcW w:w="2400" w:type="dxa"/>
            <w:vAlign w:val="center"/>
          </w:tcPr>
          <w:p>
            <w:pPr>
              <w:jc w:val="left"/>
            </w:pPr>
            <w:r>
              <w:rPr>
                <w:rFonts w:ascii="宋体" w:hAnsi="宋体" w:eastAsia="宋体" w:cs="宋体"/>
                <w:b w:val="0"/>
                <w:i w:val="0"/>
                <w:color w:val="000000"/>
                <w:sz w:val="17"/>
              </w:rPr>
              <w:t>住房公积金</w:t>
            </w:r>
          </w:p>
        </w:tc>
        <w:tc>
          <w:tcPr>
            <w:tcW w:w="2400" w:type="dxa"/>
            <w:gridSpan w:val="2"/>
            <w:vAlign w:val="center"/>
          </w:tcPr>
          <w:p>
            <w:pPr>
              <w:jc w:val="left"/>
            </w:pPr>
            <w:r>
              <w:rPr>
                <w:rFonts w:ascii="宋体" w:hAnsi="宋体" w:eastAsia="宋体" w:cs="宋体"/>
                <w:b w:val="0"/>
                <w:i w:val="0"/>
                <w:color w:val="000000"/>
                <w:sz w:val="17"/>
              </w:rPr>
              <w:t>50103</w:t>
            </w:r>
          </w:p>
        </w:tc>
        <w:tc>
          <w:tcPr>
            <w:tcW w:w="2400" w:type="dxa"/>
            <w:gridSpan w:val="2"/>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24.31</w:t>
            </w:r>
          </w:p>
        </w:tc>
        <w:tc>
          <w:tcPr>
            <w:tcW w:w="1440" w:type="dxa"/>
            <w:vAlign w:val="center"/>
          </w:tcPr>
          <w:p>
            <w:pPr>
              <w:jc w:val="right"/>
            </w:pPr>
            <w:r>
              <w:rPr>
                <w:rFonts w:ascii="宋体" w:hAnsi="宋体" w:eastAsia="宋体" w:cs="宋体"/>
                <w:b w:val="0"/>
                <w:i w:val="0"/>
                <w:color w:val="000000"/>
                <w:sz w:val="17"/>
              </w:rPr>
              <w:t>24.31</w:t>
            </w:r>
          </w:p>
        </w:tc>
        <w:tc>
          <w:tcPr>
            <w:tcW w:w="147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部门：三门峡陕州区先进制造业开发区管理委员会</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313.93</w:t>
            </w:r>
          </w:p>
        </w:tc>
        <w:tc>
          <w:tcPr>
            <w:tcW w:w="920" w:type="dxa"/>
            <w:vAlign w:val="center"/>
          </w:tcPr>
          <w:p>
            <w:pPr>
              <w:jc w:val="right"/>
            </w:pPr>
            <w:r>
              <w:rPr>
                <w:rFonts w:ascii="宋体" w:hAnsi="宋体" w:eastAsia="宋体" w:cs="宋体"/>
                <w:b w:val="0"/>
                <w:i w:val="0"/>
                <w:color w:val="000000"/>
                <w:sz w:val="11"/>
              </w:rPr>
              <w:t>313.93</w:t>
            </w:r>
          </w:p>
        </w:tc>
        <w:tc>
          <w:tcPr>
            <w:tcW w:w="920" w:type="dxa"/>
            <w:vAlign w:val="center"/>
          </w:tcPr>
          <w:p>
            <w:pPr>
              <w:jc w:val="right"/>
            </w:pPr>
            <w:r>
              <w:rPr>
                <w:rFonts w:ascii="宋体" w:hAnsi="宋体" w:eastAsia="宋体" w:cs="宋体"/>
                <w:b w:val="0"/>
                <w:i w:val="0"/>
                <w:color w:val="000000"/>
                <w:sz w:val="11"/>
              </w:rPr>
              <w:t>313.93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710</w:t>
            </w:r>
          </w:p>
        </w:tc>
        <w:tc>
          <w:tcPr>
            <w:tcW w:w="300" w:type="dxa"/>
            <w:vAlign w:val="center"/>
          </w:tcPr>
          <w:p/>
        </w:tc>
        <w:tc>
          <w:tcPr>
            <w:tcW w:w="920" w:type="dxa"/>
            <w:vAlign w:val="center"/>
          </w:tcPr>
          <w:p>
            <w:pPr>
              <w:jc w:val="left"/>
            </w:pPr>
            <w:r>
              <w:rPr>
                <w:rFonts w:ascii="宋体" w:hAnsi="宋体" w:eastAsia="宋体" w:cs="宋体"/>
                <w:b w:val="0"/>
                <w:i w:val="0"/>
                <w:color w:val="000000"/>
                <w:sz w:val="11"/>
              </w:rPr>
              <w:t>三门峡陕州区先进制造业开发区管理委员会</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313.93</w:t>
            </w:r>
          </w:p>
        </w:tc>
        <w:tc>
          <w:tcPr>
            <w:tcW w:w="920" w:type="dxa"/>
            <w:vAlign w:val="center"/>
          </w:tcPr>
          <w:p>
            <w:pPr>
              <w:jc w:val="right"/>
            </w:pPr>
            <w:r>
              <w:rPr>
                <w:rFonts w:ascii="宋体" w:hAnsi="宋体" w:eastAsia="宋体" w:cs="宋体"/>
                <w:b w:val="0"/>
                <w:i w:val="0"/>
                <w:color w:val="000000"/>
                <w:sz w:val="11"/>
              </w:rPr>
              <w:t>313.93</w:t>
            </w:r>
          </w:p>
        </w:tc>
        <w:tc>
          <w:tcPr>
            <w:tcW w:w="920" w:type="dxa"/>
            <w:vAlign w:val="center"/>
          </w:tcPr>
          <w:p>
            <w:pPr>
              <w:jc w:val="right"/>
            </w:pPr>
            <w:r>
              <w:rPr>
                <w:rFonts w:ascii="宋体" w:hAnsi="宋体" w:eastAsia="宋体" w:cs="宋体"/>
                <w:b w:val="0"/>
                <w:i w:val="0"/>
                <w:color w:val="000000"/>
                <w:sz w:val="11"/>
              </w:rPr>
              <w:t>313.93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津贴补贴</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59.75</w:t>
            </w:r>
          </w:p>
        </w:tc>
        <w:tc>
          <w:tcPr>
            <w:tcW w:w="920" w:type="dxa"/>
            <w:vAlign w:val="center"/>
          </w:tcPr>
          <w:p>
            <w:pPr>
              <w:jc w:val="right"/>
            </w:pPr>
            <w:r>
              <w:rPr>
                <w:rFonts w:ascii="宋体" w:hAnsi="宋体" w:eastAsia="宋体" w:cs="宋体"/>
                <w:b w:val="0"/>
                <w:i w:val="0"/>
                <w:color w:val="000000"/>
                <w:sz w:val="11"/>
              </w:rPr>
              <w:t>59.75</w:t>
            </w:r>
          </w:p>
        </w:tc>
        <w:tc>
          <w:tcPr>
            <w:tcW w:w="920" w:type="dxa"/>
            <w:vAlign w:val="center"/>
          </w:tcPr>
          <w:p>
            <w:pPr>
              <w:jc w:val="right"/>
            </w:pPr>
            <w:r>
              <w:rPr>
                <w:rFonts w:ascii="宋体" w:hAnsi="宋体" w:eastAsia="宋体" w:cs="宋体"/>
                <w:b w:val="0"/>
                <w:i w:val="0"/>
                <w:color w:val="000000"/>
                <w:sz w:val="11"/>
              </w:rPr>
              <w:t>59.75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12</w:t>
            </w:r>
          </w:p>
        </w:tc>
        <w:tc>
          <w:tcPr>
            <w:tcW w:w="920" w:type="dxa"/>
            <w:vAlign w:val="center"/>
          </w:tcPr>
          <w:p>
            <w:pPr>
              <w:jc w:val="left"/>
            </w:pPr>
            <w:r>
              <w:rPr>
                <w:rFonts w:ascii="宋体" w:hAnsi="宋体" w:eastAsia="宋体" w:cs="宋体"/>
                <w:b w:val="0"/>
                <w:i w:val="0"/>
                <w:color w:val="000000"/>
                <w:sz w:val="11"/>
              </w:rPr>
              <w:t>其他社会保障缴费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0.87</w:t>
            </w:r>
          </w:p>
        </w:tc>
        <w:tc>
          <w:tcPr>
            <w:tcW w:w="920" w:type="dxa"/>
            <w:vAlign w:val="center"/>
          </w:tcPr>
          <w:p>
            <w:pPr>
              <w:jc w:val="right"/>
            </w:pPr>
            <w:r>
              <w:rPr>
                <w:rFonts w:ascii="宋体" w:hAnsi="宋体" w:eastAsia="宋体" w:cs="宋体"/>
                <w:b w:val="0"/>
                <w:i w:val="0"/>
                <w:color w:val="000000"/>
                <w:sz w:val="11"/>
              </w:rPr>
              <w:t>0.87</w:t>
            </w:r>
          </w:p>
        </w:tc>
        <w:tc>
          <w:tcPr>
            <w:tcW w:w="920" w:type="dxa"/>
            <w:vAlign w:val="center"/>
          </w:tcPr>
          <w:p>
            <w:pPr>
              <w:jc w:val="right"/>
            </w:pPr>
            <w:r>
              <w:rPr>
                <w:rFonts w:ascii="宋体" w:hAnsi="宋体" w:eastAsia="宋体" w:cs="宋体"/>
                <w:b w:val="0"/>
                <w:i w:val="0"/>
                <w:color w:val="000000"/>
                <w:sz w:val="11"/>
              </w:rPr>
              <w:t>0.87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170.46</w:t>
            </w:r>
          </w:p>
        </w:tc>
        <w:tc>
          <w:tcPr>
            <w:tcW w:w="920" w:type="dxa"/>
            <w:vAlign w:val="center"/>
          </w:tcPr>
          <w:p>
            <w:pPr>
              <w:jc w:val="right"/>
            </w:pPr>
            <w:r>
              <w:rPr>
                <w:rFonts w:ascii="宋体" w:hAnsi="宋体" w:eastAsia="宋体" w:cs="宋体"/>
                <w:b w:val="0"/>
                <w:i w:val="0"/>
                <w:color w:val="000000"/>
                <w:sz w:val="11"/>
              </w:rPr>
              <w:t>170.46</w:t>
            </w:r>
          </w:p>
        </w:tc>
        <w:tc>
          <w:tcPr>
            <w:tcW w:w="920" w:type="dxa"/>
            <w:vAlign w:val="center"/>
          </w:tcPr>
          <w:p>
            <w:pPr>
              <w:jc w:val="right"/>
            </w:pPr>
            <w:r>
              <w:rPr>
                <w:rFonts w:ascii="宋体" w:hAnsi="宋体" w:eastAsia="宋体" w:cs="宋体"/>
                <w:b w:val="0"/>
                <w:i w:val="0"/>
                <w:color w:val="000000"/>
                <w:sz w:val="11"/>
              </w:rPr>
              <w:t>170.46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退休费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1.87</w:t>
            </w:r>
          </w:p>
        </w:tc>
        <w:tc>
          <w:tcPr>
            <w:tcW w:w="920" w:type="dxa"/>
            <w:vAlign w:val="center"/>
          </w:tcPr>
          <w:p>
            <w:pPr>
              <w:jc w:val="right"/>
            </w:pPr>
            <w:r>
              <w:rPr>
                <w:rFonts w:ascii="宋体" w:hAnsi="宋体" w:eastAsia="宋体" w:cs="宋体"/>
                <w:b w:val="0"/>
                <w:i w:val="0"/>
                <w:color w:val="000000"/>
                <w:sz w:val="11"/>
              </w:rPr>
              <w:t>1.87</w:t>
            </w:r>
          </w:p>
        </w:tc>
        <w:tc>
          <w:tcPr>
            <w:tcW w:w="920" w:type="dxa"/>
            <w:vAlign w:val="center"/>
          </w:tcPr>
          <w:p>
            <w:pPr>
              <w:jc w:val="right"/>
            </w:pPr>
            <w:r>
              <w:rPr>
                <w:rFonts w:ascii="宋体" w:hAnsi="宋体" w:eastAsia="宋体" w:cs="宋体"/>
                <w:b w:val="0"/>
                <w:i w:val="0"/>
                <w:color w:val="000000"/>
                <w:sz w:val="11"/>
              </w:rPr>
              <w:t>1.87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29</w:t>
            </w:r>
          </w:p>
        </w:tc>
        <w:tc>
          <w:tcPr>
            <w:tcW w:w="920" w:type="dxa"/>
            <w:vAlign w:val="center"/>
          </w:tcPr>
          <w:p>
            <w:pPr>
              <w:jc w:val="left"/>
            </w:pPr>
            <w:r>
              <w:rPr>
                <w:rFonts w:ascii="宋体" w:hAnsi="宋体" w:eastAsia="宋体" w:cs="宋体"/>
                <w:b w:val="0"/>
                <w:i w:val="0"/>
                <w:color w:val="000000"/>
                <w:sz w:val="11"/>
              </w:rPr>
              <w:t>福利费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2.43</w:t>
            </w:r>
          </w:p>
        </w:tc>
        <w:tc>
          <w:tcPr>
            <w:tcW w:w="920" w:type="dxa"/>
            <w:vAlign w:val="center"/>
          </w:tcPr>
          <w:p>
            <w:pPr>
              <w:jc w:val="right"/>
            </w:pPr>
            <w:r>
              <w:rPr>
                <w:rFonts w:ascii="宋体" w:hAnsi="宋体" w:eastAsia="宋体" w:cs="宋体"/>
                <w:b w:val="0"/>
                <w:i w:val="0"/>
                <w:color w:val="000000"/>
                <w:sz w:val="11"/>
              </w:rPr>
              <w:t>2.43</w:t>
            </w:r>
          </w:p>
        </w:tc>
        <w:tc>
          <w:tcPr>
            <w:tcW w:w="920" w:type="dxa"/>
            <w:vAlign w:val="center"/>
          </w:tcPr>
          <w:p>
            <w:pPr>
              <w:jc w:val="right"/>
            </w:pPr>
            <w:r>
              <w:rPr>
                <w:rFonts w:ascii="宋体" w:hAnsi="宋体" w:eastAsia="宋体" w:cs="宋体"/>
                <w:b w:val="0"/>
                <w:i w:val="0"/>
                <w:color w:val="000000"/>
                <w:sz w:val="11"/>
              </w:rPr>
              <w:t>2.43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4.80</w:t>
            </w:r>
          </w:p>
        </w:tc>
        <w:tc>
          <w:tcPr>
            <w:tcW w:w="920" w:type="dxa"/>
            <w:vAlign w:val="center"/>
          </w:tcPr>
          <w:p>
            <w:pPr>
              <w:jc w:val="right"/>
            </w:pPr>
            <w:r>
              <w:rPr>
                <w:rFonts w:ascii="宋体" w:hAnsi="宋体" w:eastAsia="宋体" w:cs="宋体"/>
                <w:b w:val="0"/>
                <w:i w:val="0"/>
                <w:color w:val="000000"/>
                <w:sz w:val="11"/>
              </w:rPr>
              <w:t>4.80</w:t>
            </w:r>
          </w:p>
        </w:tc>
        <w:tc>
          <w:tcPr>
            <w:tcW w:w="920" w:type="dxa"/>
            <w:vAlign w:val="center"/>
          </w:tcPr>
          <w:p>
            <w:pPr>
              <w:jc w:val="right"/>
            </w:pPr>
            <w:r>
              <w:rPr>
                <w:rFonts w:ascii="宋体" w:hAnsi="宋体" w:eastAsia="宋体" w:cs="宋体"/>
                <w:b w:val="0"/>
                <w:i w:val="0"/>
                <w:color w:val="000000"/>
                <w:sz w:val="11"/>
              </w:rPr>
              <w:t>4.80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机关事业单位基本养老保险缴费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32.27</w:t>
            </w:r>
          </w:p>
        </w:tc>
        <w:tc>
          <w:tcPr>
            <w:tcW w:w="920" w:type="dxa"/>
            <w:vAlign w:val="center"/>
          </w:tcPr>
          <w:p>
            <w:pPr>
              <w:jc w:val="right"/>
            </w:pPr>
            <w:r>
              <w:rPr>
                <w:rFonts w:ascii="宋体" w:hAnsi="宋体" w:eastAsia="宋体" w:cs="宋体"/>
                <w:b w:val="0"/>
                <w:i w:val="0"/>
                <w:color w:val="000000"/>
                <w:sz w:val="11"/>
              </w:rPr>
              <w:t>32.27</w:t>
            </w:r>
          </w:p>
        </w:tc>
        <w:tc>
          <w:tcPr>
            <w:tcW w:w="920" w:type="dxa"/>
            <w:vAlign w:val="center"/>
          </w:tcPr>
          <w:p>
            <w:pPr>
              <w:jc w:val="right"/>
            </w:pPr>
            <w:r>
              <w:rPr>
                <w:rFonts w:ascii="宋体" w:hAnsi="宋体" w:eastAsia="宋体" w:cs="宋体"/>
                <w:b w:val="0"/>
                <w:i w:val="0"/>
                <w:color w:val="000000"/>
                <w:sz w:val="11"/>
              </w:rPr>
              <w:t>32.27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10</w:t>
            </w:r>
          </w:p>
        </w:tc>
        <w:tc>
          <w:tcPr>
            <w:tcW w:w="920" w:type="dxa"/>
            <w:vAlign w:val="center"/>
          </w:tcPr>
          <w:p>
            <w:pPr>
              <w:jc w:val="left"/>
            </w:pPr>
            <w:r>
              <w:rPr>
                <w:rFonts w:ascii="宋体" w:hAnsi="宋体" w:eastAsia="宋体" w:cs="宋体"/>
                <w:b w:val="0"/>
                <w:i w:val="0"/>
                <w:color w:val="000000"/>
                <w:sz w:val="11"/>
              </w:rPr>
              <w:t>职工基本医疗保险缴费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17.17</w:t>
            </w:r>
          </w:p>
        </w:tc>
        <w:tc>
          <w:tcPr>
            <w:tcW w:w="920" w:type="dxa"/>
            <w:vAlign w:val="center"/>
          </w:tcPr>
          <w:p>
            <w:pPr>
              <w:jc w:val="right"/>
            </w:pPr>
            <w:r>
              <w:rPr>
                <w:rFonts w:ascii="宋体" w:hAnsi="宋体" w:eastAsia="宋体" w:cs="宋体"/>
                <w:b w:val="0"/>
                <w:i w:val="0"/>
                <w:color w:val="000000"/>
                <w:sz w:val="11"/>
              </w:rPr>
              <w:t>17.17</w:t>
            </w:r>
          </w:p>
        </w:tc>
        <w:tc>
          <w:tcPr>
            <w:tcW w:w="920" w:type="dxa"/>
            <w:vAlign w:val="center"/>
          </w:tcPr>
          <w:p>
            <w:pPr>
              <w:jc w:val="right"/>
            </w:pPr>
            <w:r>
              <w:rPr>
                <w:rFonts w:ascii="宋体" w:hAnsi="宋体" w:eastAsia="宋体" w:cs="宋体"/>
                <w:b w:val="0"/>
                <w:i w:val="0"/>
                <w:color w:val="000000"/>
                <w:sz w:val="11"/>
              </w:rPr>
              <w:t>17.17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住房公积金</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03</w:t>
            </w:r>
          </w:p>
        </w:tc>
        <w:tc>
          <w:tcPr>
            <w:tcW w:w="920" w:type="dxa"/>
            <w:vAlign w:val="center"/>
          </w:tcPr>
          <w:p>
            <w:pPr>
              <w:jc w:val="left"/>
            </w:pPr>
            <w:r>
              <w:rPr>
                <w:rFonts w:ascii="宋体" w:hAnsi="宋体" w:eastAsia="宋体" w:cs="宋体"/>
                <w:b w:val="0"/>
                <w:i w:val="0"/>
                <w:color w:val="000000"/>
                <w:sz w:val="11"/>
              </w:rPr>
              <w:t>住房公积金</w:t>
            </w:r>
          </w:p>
        </w:tc>
        <w:tc>
          <w:tcPr>
            <w:tcW w:w="920" w:type="dxa"/>
            <w:vAlign w:val="center"/>
          </w:tcPr>
          <w:p>
            <w:pPr>
              <w:jc w:val="right"/>
            </w:pPr>
            <w:r>
              <w:rPr>
                <w:rFonts w:ascii="宋体" w:hAnsi="宋体" w:eastAsia="宋体" w:cs="宋体"/>
                <w:b w:val="0"/>
                <w:i w:val="0"/>
                <w:color w:val="000000"/>
                <w:sz w:val="11"/>
              </w:rPr>
              <w:t>24.31</w:t>
            </w:r>
          </w:p>
        </w:tc>
        <w:tc>
          <w:tcPr>
            <w:tcW w:w="920" w:type="dxa"/>
            <w:vAlign w:val="center"/>
          </w:tcPr>
          <w:p>
            <w:pPr>
              <w:jc w:val="right"/>
            </w:pPr>
            <w:r>
              <w:rPr>
                <w:rFonts w:ascii="宋体" w:hAnsi="宋体" w:eastAsia="宋体" w:cs="宋体"/>
                <w:b w:val="0"/>
                <w:i w:val="0"/>
                <w:color w:val="000000"/>
                <w:sz w:val="11"/>
              </w:rPr>
              <w:t>24.31</w:t>
            </w:r>
          </w:p>
        </w:tc>
        <w:tc>
          <w:tcPr>
            <w:tcW w:w="920" w:type="dxa"/>
            <w:vAlign w:val="center"/>
          </w:tcPr>
          <w:p>
            <w:pPr>
              <w:jc w:val="right"/>
            </w:pPr>
            <w:r>
              <w:rPr>
                <w:rFonts w:ascii="宋体" w:hAnsi="宋体" w:eastAsia="宋体" w:cs="宋体"/>
                <w:b w:val="0"/>
                <w:i w:val="0"/>
                <w:color w:val="000000"/>
                <w:sz w:val="11"/>
              </w:rPr>
              <w:t>24.31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部门：三门峡陕州区先进制造业开发区管理委员会</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tc>
        <w:tc>
          <w:tcPr>
            <w:tcW w:w="2320" w:type="dxa"/>
            <w:vAlign w:val="center"/>
          </w:tcPr>
          <w:p/>
        </w:tc>
        <w:tc>
          <w:tcPr>
            <w:tcW w:w="2320" w:type="dxa"/>
            <w:gridSpan w:val="2"/>
            <w:vAlign w:val="center"/>
          </w:tcPr>
          <w:p/>
        </w:tc>
        <w:tc>
          <w:tcPr>
            <w:tcW w:w="2320" w:type="dxa"/>
            <w:gridSpan w:val="2"/>
            <w:vAlign w:val="center"/>
          </w:tcPr>
          <w:p/>
        </w:tc>
        <w:tc>
          <w:tcPr>
            <w:tcW w:w="232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21"/>
          <w:szCs w:val="21"/>
          <w:lang w:val="en-US" w:eastAsia="zh-CN"/>
        </w:rPr>
        <w:t>注:没有“三公”经费预算安排的单位，本表无数据。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部门：三门峡陕州区先进制造业开发区管理委员会</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说明：没有政府性基金预算安排的部门单位，本表无数据。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部门：三门峡陕州区先进制造业开发区管理委员会</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部门：三门峡陕州区先进制造业开发区管理委员会</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5"/>
          </w:tcPr>
          <w:p>
            <w:pPr>
              <w:jc w:val="right"/>
            </w:pPr>
            <w:r>
              <w:rPr>
                <w:rFonts w:ascii="宋体" w:hAnsi="宋体" w:eastAsia="宋体" w:cs="宋体"/>
                <w:sz w:val="20"/>
              </w:rPr>
              <w:t>YS14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2"/>
          </w:tcPr>
          <w:p>
            <w:pPr>
              <w:jc w:val="left"/>
            </w:pPr>
            <w:r>
              <w:rPr>
                <w:rFonts w:ascii="宋体" w:hAnsi="宋体" w:eastAsia="宋体" w:cs="宋体"/>
                <w:sz w:val="20"/>
              </w:rPr>
              <w:t>部门：三门峡陕州区先进制造业开发区管理委员会</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tc>
      </w:tr>
    </w:tbl>
    <w:p>
      <w:pPr>
        <w:snapToGrid w:val="0"/>
        <w:spacing w:before="200" w:after="200" w:line="200" w:lineRule="auto"/>
      </w:pPr>
      <w:r>
        <w:rPr>
          <w:sz w:val="8"/>
        </w:rPr>
        <w:t xml:space="preserve"> </w:t>
      </w:r>
    </w:p>
    <w:p>
      <w:pPr>
        <w:rPr>
          <w:rFonts w:hint="eastAsia"/>
          <w:lang w:val="en-US" w:eastAsia="zh-CN"/>
        </w:rPr>
        <w:sectPr>
          <w:footerReference r:id="rId5" w:type="default"/>
          <w:pgSz w:w="16837" w:h="11905" w:orient="landscape"/>
          <w:pgMar w:top="1800" w:right="1440" w:bottom="1800" w:left="1440" w:header="0" w:footer="1417" w:gutter="0"/>
          <w:cols w:space="720" w:num="1"/>
        </w:sect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3"/>
        <w:gridCol w:w="2180"/>
        <w:gridCol w:w="3311"/>
        <w:gridCol w:w="1763"/>
        <w:gridCol w:w="4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5"/>
            <w:tcBorders>
              <w:top w:val="nil"/>
              <w:left w:val="nil"/>
              <w:bottom w:val="nil"/>
              <w:right w:val="nil"/>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zh-HK"/>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5"/>
            <w:tcBorders>
              <w:top w:val="nil"/>
              <w:left w:val="nil"/>
              <w:bottom w:val="nil"/>
              <w:right w:val="nil"/>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zh-HK"/>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部门名称：三门峡陕州区先进制造业开发区管理委员会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年度履职目标</w:t>
            </w:r>
          </w:p>
        </w:tc>
        <w:tc>
          <w:tcPr>
            <w:tcW w:w="4282"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加强陕州区产业集聚区优化营商环境，落实产业发展规划，推动产业发展政策落地，强化协调服务企业。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年度主要任务</w:t>
            </w:r>
          </w:p>
        </w:tc>
        <w:tc>
          <w:tcPr>
            <w:tcW w:w="193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任务名称</w:t>
            </w:r>
          </w:p>
        </w:tc>
        <w:tc>
          <w:tcPr>
            <w:tcW w:w="234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93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left"/>
              <w:rPr>
                <w:rFonts w:hint="eastAsia" w:ascii="宋体" w:hAnsi="宋体" w:eastAsia="宋体" w:cs="宋体"/>
                <w:i w:val="0"/>
                <w:iCs w:val="0"/>
                <w:color w:val="000000"/>
                <w:sz w:val="18"/>
                <w:szCs w:val="18"/>
                <w:u w:val="none"/>
              </w:rPr>
            </w:pPr>
          </w:p>
        </w:tc>
        <w:tc>
          <w:tcPr>
            <w:tcW w:w="234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抓好经济运行，全力保障园区经济稳定增长,全力推进项目建设。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预算情况  </w:t>
            </w:r>
          </w:p>
        </w:tc>
        <w:tc>
          <w:tcPr>
            <w:tcW w:w="193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部门预算总额（元）</w:t>
            </w:r>
          </w:p>
        </w:tc>
        <w:tc>
          <w:tcPr>
            <w:tcW w:w="234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313.93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nil"/>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1、资金来源：</w:t>
            </w:r>
          </w:p>
        </w:tc>
        <w:tc>
          <w:tcPr>
            <w:tcW w:w="1167" w:type="pct"/>
            <w:tcBorders>
              <w:top w:val="single" w:color="000000" w:sz="4" w:space="0"/>
              <w:left w:val="nil"/>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（1）政府预算资金</w:t>
            </w:r>
          </w:p>
        </w:tc>
        <w:tc>
          <w:tcPr>
            <w:tcW w:w="234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313.93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nil"/>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1167" w:type="pct"/>
            <w:tcBorders>
              <w:top w:val="single" w:color="000000" w:sz="4" w:space="0"/>
              <w:left w:val="nil"/>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（2）财政专户管理资金</w:t>
            </w:r>
          </w:p>
        </w:tc>
        <w:tc>
          <w:tcPr>
            <w:tcW w:w="234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nil"/>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1167" w:type="pct"/>
            <w:tcBorders>
              <w:top w:val="single" w:color="000000" w:sz="4" w:space="0"/>
              <w:left w:val="nil"/>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（3）单位资金</w:t>
            </w:r>
          </w:p>
        </w:tc>
        <w:tc>
          <w:tcPr>
            <w:tcW w:w="234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nil"/>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2、资金结构：</w:t>
            </w:r>
          </w:p>
        </w:tc>
        <w:tc>
          <w:tcPr>
            <w:tcW w:w="1167" w:type="pct"/>
            <w:tcBorders>
              <w:top w:val="single" w:color="000000" w:sz="4" w:space="0"/>
              <w:left w:val="nil"/>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（1）基本支出</w:t>
            </w:r>
          </w:p>
        </w:tc>
        <w:tc>
          <w:tcPr>
            <w:tcW w:w="234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313.93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nil"/>
            </w:tcBorders>
            <w:shd w:val="clear" w:color="auto" w:fill="auto"/>
            <w:noWrap w:val="0"/>
            <w:vAlign w:val="center"/>
          </w:tcPr>
          <w:p>
            <w:pPr>
              <w:pStyle w:val="8"/>
              <w:jc w:val="left"/>
              <w:rPr>
                <w:rFonts w:hint="eastAsia" w:ascii="宋体" w:hAnsi="宋体" w:eastAsia="宋体" w:cs="宋体"/>
                <w:i w:val="0"/>
                <w:iCs w:val="0"/>
                <w:color w:val="000000"/>
                <w:sz w:val="18"/>
                <w:szCs w:val="18"/>
                <w:u w:val="none"/>
              </w:rPr>
            </w:pPr>
          </w:p>
        </w:tc>
        <w:tc>
          <w:tcPr>
            <w:tcW w:w="1167" w:type="pct"/>
            <w:tcBorders>
              <w:top w:val="single" w:color="000000" w:sz="4" w:space="0"/>
              <w:left w:val="nil"/>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（2）项目支出</w:t>
            </w:r>
          </w:p>
        </w:tc>
        <w:tc>
          <w:tcPr>
            <w:tcW w:w="234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一级指标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二级指标</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三级指标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指标值</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 投入管理指标  </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工作目标管理  </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年度履职目标相关性</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相关</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工作任务科学性</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科学</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绩效指标合理性</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合理</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预算和财务管理  </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预算编制完整性</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完整</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专项资金细化率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zh-HK"/>
              </w:rPr>
              <w:t>&gt;90%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预算执行率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≥90%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预算调整率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≤20%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结转结余率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≤20%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“三公经费”控制率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≤100%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政府采购执行率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≥90%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决算真实性</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真实</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资金使用合规性</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合规</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管理制度健全性</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健全</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预决算信息公开性</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公开</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资产管理规范性</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规范</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绩效管理  </w:t>
            </w:r>
          </w:p>
        </w:tc>
        <w:tc>
          <w:tcPr>
            <w:tcW w:w="1167" w:type="pct"/>
            <w:tcBorders>
              <w:top w:val="nil"/>
              <w:left w:val="nil"/>
              <w:bottom w:val="nil"/>
              <w:right w:val="nil"/>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绩效目标编制完成率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100%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部门（单位）按要求编制绩效目标的项目数量占应编制绩效目标项目总数的比重。部门目标编制完成率=已完成绩效目标编制项目数量/部门应编制绩效目标项目总数*100%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绩效监控完成率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100%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绩效自评完成率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100%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部门绩效评价完成率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100%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评价结果应用率</w:t>
            </w:r>
          </w:p>
        </w:tc>
        <w:tc>
          <w:tcPr>
            <w:tcW w:w="622" w:type="pct"/>
            <w:tcBorders>
              <w:top w:val="single" w:color="000000" w:sz="4" w:space="0"/>
              <w:left w:val="single" w:color="000000" w:sz="4" w:space="0"/>
              <w:bottom w:val="single" w:color="000000" w:sz="4" w:space="0"/>
              <w:right w:val="nil"/>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100%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产出指标  </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重点工作任务完成</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计划完成率</w:t>
            </w:r>
          </w:p>
        </w:tc>
        <w:tc>
          <w:tcPr>
            <w:tcW w:w="622" w:type="pct"/>
            <w:tcBorders>
              <w:top w:val="single" w:color="000000" w:sz="4" w:space="0"/>
              <w:left w:val="single" w:color="000000" w:sz="4" w:space="0"/>
              <w:bottom w:val="single" w:color="000000" w:sz="4" w:space="0"/>
              <w:right w:val="nil"/>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100%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抓好经济运行，全力保障园区经济稳定增长,全力推进项目建设。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履职目标实现</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年度工作实现率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100%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全力推进项目建设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效益指标  </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履职效益</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社会效益</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强化</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强化主流意识形态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满意度</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社会公众满意度</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zh-HK"/>
              </w:rPr>
              <w:t>≥90%</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反应满意度的完成情况</w:t>
            </w:r>
          </w:p>
        </w:tc>
      </w:tr>
    </w:tbl>
    <w:p>
      <w:pPr>
        <w:pStyle w:val="8"/>
      </w:pP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1"/>
        <w:gridCol w:w="1225"/>
        <w:gridCol w:w="646"/>
        <w:gridCol w:w="646"/>
        <w:gridCol w:w="646"/>
        <w:gridCol w:w="658"/>
        <w:gridCol w:w="1236"/>
        <w:gridCol w:w="646"/>
        <w:gridCol w:w="1307"/>
        <w:gridCol w:w="649"/>
        <w:gridCol w:w="1244"/>
        <w:gridCol w:w="1335"/>
        <w:gridCol w:w="1244"/>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14"/>
            <w:tcBorders>
              <w:top w:val="nil"/>
              <w:left w:val="nil"/>
              <w:bottom w:val="nil"/>
              <w:right w:val="nil"/>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zh-HK"/>
              </w:rPr>
              <w:t>2024年单位预算项目绩效目标汇总表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color="auto" w:fill="auto"/>
            <w:noWrap w:val="0"/>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单位名称：三门峡陕州区先进制造业开发区管理委员会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单位编码（项目编码）</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项目单位 （项目名称）</w:t>
            </w:r>
          </w:p>
        </w:tc>
        <w:tc>
          <w:tcPr>
            <w:tcW w:w="91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项目金额（万元）</w:t>
            </w:r>
          </w:p>
        </w:tc>
        <w:tc>
          <w:tcPr>
            <w:tcW w:w="3177"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91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成本指标  </w:t>
            </w:r>
          </w:p>
        </w:tc>
        <w:tc>
          <w:tcPr>
            <w:tcW w:w="690"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产出指标  </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效益指标  </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资金总额</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政府预算资金</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财政专户管理资金</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单位资金</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三级指标</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指标值</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三级指标</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指标值</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三级指标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指标值</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三级指标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zh-HK"/>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left"/>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lef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rPr>
                <w:rFonts w:hint="eastAsia" w:ascii="宋体" w:hAnsi="宋体" w:eastAsia="宋体" w:cs="宋体"/>
                <w:i w:val="0"/>
                <w:iCs w:val="0"/>
                <w:color w:val="000000"/>
                <w:sz w:val="18"/>
                <w:szCs w:val="18"/>
                <w:u w:val="none"/>
              </w:rPr>
            </w:pPr>
          </w:p>
        </w:tc>
      </w:tr>
    </w:tbl>
    <w:p>
      <w:pPr>
        <w:pStyle w:val="8"/>
      </w:pPr>
    </w:p>
    <w:p>
      <w:pPr>
        <w:jc w:val="left"/>
        <w:rPr>
          <w:rFonts w:hint="eastAsia"/>
          <w:lang w:val="en-US" w:eastAsia="zh-CN"/>
        </w:rPr>
      </w:pPr>
    </w:p>
    <w:sectPr>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7+8QCAgAACwQAAA4AAABkcnMvZTJvRG9jLnhtbK1TwY7TMBC9I/EP&#10;lu80bZF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xeuXnDlhqeXnb1/P33+e&#10;f3xhs2RQ50NJefd+i+MuEExq+wZt+pIO1mdTT1dTVR+ZpOBsMV8spuS3pLPLhniKh989hvhOgWUJ&#10;VBypa9lMcbwNcUi9pKTbHGy0MRQXpXF/BIgzRYpU8VBjQrHf9WPhO6hPpBdhGITg5UbTnbcixK1A&#10;6jzVSW8j3tHSGOgqDiPirAX8/K94yqeG0ClnHU1SxR09HM7Me0eNSkN3AXgBuwtwB/sWaDRnnGE0&#10;GdIPwkmiq3jk7OBR79tcbVIa/JtDJPnZlaRtEDRKphnJvo7znIbw933Oenj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Mnv7xAICAAALBAAADgAAAAAAAAABACAAAAAfAQAAZHJzL2Uyb0Rv&#10;Yy54bWxQSwUGAAAAAAYABgBZAQAAk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UzYmNjNTIyNzcyZTBlYWRiZWIxMjIzN2NmNmFlMzAifQ=="/>
  </w:docVars>
  <w:rsids>
    <w:rsidRoot w:val="00000000"/>
    <w:rsid w:val="56574FF0"/>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Normal_3a34cb13-f3cd-4a45-9cdb-5555a317b9d9"/>
    <w:qFormat/>
    <w:uiPriority w:val="0"/>
    <w:pPr>
      <w:widowControl w:val="0"/>
      <w:jc w:val="both"/>
    </w:pPr>
    <w:rPr>
      <w:rFonts w:ascii="Calibri" w:hAnsi="Calibri" w:eastAsia="宋体" w:cs="Times New Roman"/>
      <w:kern w:val="2"/>
      <w:sz w:val="21"/>
      <w:szCs w:val="24"/>
      <w:lang w:val="en-US" w:eastAsia="zh-CN" w:bidi="ar-SA"/>
    </w:rPr>
  </w:style>
  <w:style w:type="table" w:customStyle="1" w:styleId="9">
    <w:name w:val="普通表格1"/>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12c49e-8ba4-4325-af7a-b02bbe99cf32}">
  <ds:schemaRefs/>
</ds:datastoreItem>
</file>

<file path=customXml/itemProps3.xml><?xml version="1.0" encoding="utf-8"?>
<ds:datastoreItem xmlns:ds="http://schemas.openxmlformats.org/officeDocument/2006/customXml" ds:itemID="{3bfecf1c-86ba-4aa1-89c1-9a350bd91efb}">
  <ds:schemaRefs/>
</ds:datastoreItem>
</file>

<file path=customXml/itemProps4.xml><?xml version="1.0" encoding="utf-8"?>
<ds:datastoreItem xmlns:ds="http://schemas.openxmlformats.org/officeDocument/2006/customXml" ds:itemID="{becde2db-53ff-4b73-bdea-b150e47e0bef}">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3</TotalTime>
  <ScaleCrop>false</ScaleCrop>
  <LinksUpToDate>false</LinksUpToDate>
  <CharactersWithSpaces>4294</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Administrator</cp:lastModifiedBy>
  <cp:lastPrinted>2024-01-26T03:01:00Z</cp:lastPrinted>
  <dcterms:modified xsi:type="dcterms:W3CDTF">2024-04-02T04:04:14Z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2052-12.1.0.16388</vt:lpwstr>
  </property>
  <property fmtid="{D5CDD505-2E9C-101B-9397-08002B2CF9AE}" pid="5" name="ICV">
    <vt:lpwstr>9712378485094D548B23A4CA1FF024D5_13</vt:lpwstr>
  </property>
</Properties>
</file>